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459" w:type="dxa"/>
        <w:tblLook w:val="04A0" w:firstRow="1" w:lastRow="0" w:firstColumn="1" w:lastColumn="0" w:noHBand="0" w:noVBand="1"/>
      </w:tblPr>
      <w:tblGrid>
        <w:gridCol w:w="4678"/>
        <w:gridCol w:w="5670"/>
      </w:tblGrid>
      <w:tr w:rsidR="00622272" w:rsidRPr="00622272" w14:paraId="216C80B9" w14:textId="77777777" w:rsidTr="00240D53">
        <w:trPr>
          <w:trHeight w:val="1275"/>
        </w:trPr>
        <w:tc>
          <w:tcPr>
            <w:tcW w:w="4678" w:type="dxa"/>
          </w:tcPr>
          <w:p w14:paraId="4A438EFB" w14:textId="77777777" w:rsidR="00EA7435" w:rsidRPr="00622272" w:rsidRDefault="00EF5873" w:rsidP="00C003A2">
            <w:pPr>
              <w:spacing w:after="0" w:line="240" w:lineRule="auto"/>
              <w:jc w:val="center"/>
              <w:rPr>
                <w:rFonts w:ascii="Times New Roman" w:hAnsi="Times New Roman"/>
                <w:sz w:val="26"/>
                <w:szCs w:val="26"/>
              </w:rPr>
            </w:pPr>
            <w:r w:rsidRPr="00622272">
              <w:rPr>
                <w:rFonts w:ascii="Times New Roman" w:hAnsi="Times New Roman"/>
                <w:sz w:val="26"/>
                <w:szCs w:val="26"/>
              </w:rPr>
              <w:t>UBND TỈNH LÀO CAI</w:t>
            </w:r>
          </w:p>
          <w:p w14:paraId="1CD11D82" w14:textId="16502CDC" w:rsidR="002A62B2" w:rsidRPr="00622272" w:rsidRDefault="00EF5873" w:rsidP="00C003A2">
            <w:pPr>
              <w:spacing w:after="0" w:line="240" w:lineRule="auto"/>
              <w:jc w:val="center"/>
              <w:rPr>
                <w:rFonts w:ascii="Times New Roman Bold" w:hAnsi="Times New Roman Bold"/>
                <w:b/>
                <w:spacing w:val="-4"/>
                <w:sz w:val="26"/>
                <w:szCs w:val="26"/>
              </w:rPr>
            </w:pPr>
            <w:r w:rsidRPr="00622272">
              <w:rPr>
                <w:rFonts w:ascii="Times New Roman Bold" w:hAnsi="Times New Roman Bold"/>
                <w:b/>
                <w:spacing w:val="-4"/>
                <w:sz w:val="26"/>
                <w:szCs w:val="26"/>
              </w:rPr>
              <w:t xml:space="preserve">SỞ NÔNG NGHIỆP VÀ </w:t>
            </w:r>
            <w:r w:rsidR="00DE1DDA" w:rsidRPr="00622272">
              <w:rPr>
                <w:rFonts w:ascii="Times New Roman Bold" w:hAnsi="Times New Roman Bold"/>
                <w:b/>
                <w:spacing w:val="-4"/>
                <w:sz w:val="26"/>
                <w:szCs w:val="26"/>
              </w:rPr>
              <w:t>MÔI TRƯỜNG</w:t>
            </w:r>
          </w:p>
          <w:p w14:paraId="1D65D467" w14:textId="77777777" w:rsidR="00C003A2" w:rsidRPr="00622272" w:rsidRDefault="00000000" w:rsidP="00C003A2">
            <w:pPr>
              <w:spacing w:after="0" w:line="240" w:lineRule="auto"/>
              <w:jc w:val="center"/>
              <w:rPr>
                <w:rFonts w:ascii="Times New Roman" w:hAnsi="Times New Roman"/>
                <w:sz w:val="26"/>
                <w:szCs w:val="26"/>
              </w:rPr>
            </w:pPr>
            <w:r>
              <w:rPr>
                <w:rFonts w:ascii="Times New Roman" w:hAnsi="Times New Roman"/>
                <w:noProof/>
                <w:sz w:val="26"/>
                <w:szCs w:val="26"/>
              </w:rPr>
              <w:pict w14:anchorId="518500FE">
                <v:line id="_x0000_s1029" style="position:absolute;left:0;text-align:left;z-index:251656704" from="67.3pt,1.9pt" to="144.1pt,1.9pt"/>
              </w:pict>
            </w:r>
          </w:p>
          <w:p w14:paraId="66923487" w14:textId="0CA01D36" w:rsidR="00983FC2" w:rsidRPr="00622272" w:rsidRDefault="002A62B2" w:rsidP="00C003A2">
            <w:pPr>
              <w:spacing w:after="0" w:line="240" w:lineRule="auto"/>
              <w:jc w:val="center"/>
              <w:rPr>
                <w:rFonts w:ascii="Times New Roman" w:hAnsi="Times New Roman"/>
                <w:sz w:val="26"/>
                <w:szCs w:val="26"/>
              </w:rPr>
            </w:pPr>
            <w:r w:rsidRPr="00622272">
              <w:rPr>
                <w:rFonts w:ascii="Times New Roman" w:hAnsi="Times New Roman"/>
                <w:sz w:val="26"/>
                <w:szCs w:val="26"/>
              </w:rPr>
              <w:t>Số</w:t>
            </w:r>
            <w:r w:rsidR="00AF678B" w:rsidRPr="00622272">
              <w:rPr>
                <w:rFonts w:ascii="Times New Roman" w:hAnsi="Times New Roman"/>
                <w:sz w:val="26"/>
                <w:szCs w:val="26"/>
              </w:rPr>
              <w:t xml:space="preserve">:     </w:t>
            </w:r>
            <w:r w:rsidRPr="00622272">
              <w:rPr>
                <w:rFonts w:ascii="Times New Roman" w:hAnsi="Times New Roman"/>
                <w:sz w:val="26"/>
                <w:szCs w:val="26"/>
              </w:rPr>
              <w:t xml:space="preserve"> </w:t>
            </w:r>
            <w:r w:rsidR="006D685F" w:rsidRPr="00622272">
              <w:rPr>
                <w:rFonts w:ascii="Times New Roman" w:hAnsi="Times New Roman"/>
                <w:sz w:val="26"/>
                <w:szCs w:val="26"/>
              </w:rPr>
              <w:t xml:space="preserve"> </w:t>
            </w:r>
            <w:r w:rsidRPr="00622272">
              <w:rPr>
                <w:rFonts w:ascii="Times New Roman" w:hAnsi="Times New Roman"/>
                <w:sz w:val="26"/>
                <w:szCs w:val="26"/>
              </w:rPr>
              <w:t xml:space="preserve"> /</w:t>
            </w:r>
            <w:r w:rsidR="00EF5873" w:rsidRPr="00622272">
              <w:rPr>
                <w:rFonts w:ascii="Times New Roman" w:hAnsi="Times New Roman"/>
                <w:sz w:val="26"/>
                <w:szCs w:val="26"/>
              </w:rPr>
              <w:t>TTr-SNN</w:t>
            </w:r>
            <w:r w:rsidR="00DE1DDA" w:rsidRPr="00622272">
              <w:rPr>
                <w:rFonts w:ascii="Times New Roman" w:hAnsi="Times New Roman"/>
                <w:sz w:val="26"/>
                <w:szCs w:val="26"/>
              </w:rPr>
              <w:t>MT</w:t>
            </w:r>
          </w:p>
          <w:p w14:paraId="11F61954" w14:textId="13160181" w:rsidR="00C003A2" w:rsidRPr="00622272" w:rsidRDefault="00000000" w:rsidP="00DE1DDA">
            <w:pPr>
              <w:tabs>
                <w:tab w:val="left" w:pos="0"/>
                <w:tab w:val="center" w:pos="63"/>
              </w:tabs>
              <w:jc w:val="center"/>
              <w:rPr>
                <w:rFonts w:ascii="Times New Roman" w:hAnsi="Times New Roman"/>
                <w:b/>
                <w:sz w:val="24"/>
                <w:szCs w:val="24"/>
              </w:rPr>
            </w:pPr>
            <w:r>
              <w:rPr>
                <w:noProof/>
              </w:rPr>
              <w:pict w14:anchorId="27379EFA">
                <v:shapetype id="_x0000_t202" coordsize="21600,21600" o:spt="202" path="m,l,21600r21600,l21600,xe">
                  <v:stroke joinstyle="miter"/>
                  <v:path gradientshapeok="t" o:connecttype="rect"/>
                </v:shapetype>
                <v:shape id="Text Box 4" o:spid="_x0000_s1035" type="#_x0000_t202" style="position:absolute;left:0;text-align:left;margin-left:59.8pt;margin-top:2.25pt;width:84.3pt;height:25.2pt;z-index:251660800;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fillcolor="white [3201]" strokecolor="black [3200]" strokeweight=".5pt">
                  <v:textbox style="mso-next-textbox:#Text Box 4">
                    <w:txbxContent>
                      <w:p w14:paraId="6B9E0A10" w14:textId="1D7F7D33" w:rsidR="00240D53" w:rsidRPr="007B2627" w:rsidRDefault="00240D53" w:rsidP="00240D53">
                        <w:pPr>
                          <w:jc w:val="center"/>
                          <w:rPr>
                            <w:sz w:val="26"/>
                            <w:szCs w:val="26"/>
                          </w:rPr>
                        </w:pPr>
                        <w:r w:rsidRPr="007B2627">
                          <w:rPr>
                            <w:rFonts w:ascii="Times New Roman" w:hAnsi="Times New Roman"/>
                            <w:b/>
                            <w:bCs/>
                            <w:sz w:val="26"/>
                            <w:szCs w:val="26"/>
                          </w:rPr>
                          <w:t>DỰ THẢO</w:t>
                        </w:r>
                      </w:p>
                    </w:txbxContent>
                  </v:textbox>
                </v:shape>
              </w:pict>
            </w:r>
            <w:r w:rsidR="00240D53" w:rsidRPr="00622272">
              <w:rPr>
                <w:rFonts w:ascii="Times New Roman" w:hAnsi="Times New Roman"/>
                <w:b/>
                <w:sz w:val="24"/>
                <w:szCs w:val="24"/>
                <w:bdr w:val="single" w:sz="4" w:space="0" w:color="auto"/>
              </w:rPr>
              <w:t xml:space="preserve"> </w:t>
            </w:r>
          </w:p>
        </w:tc>
        <w:tc>
          <w:tcPr>
            <w:tcW w:w="5670" w:type="dxa"/>
          </w:tcPr>
          <w:p w14:paraId="29366FC7" w14:textId="77777777" w:rsidR="002A62B2" w:rsidRPr="00622272" w:rsidRDefault="002A62B2" w:rsidP="00DE1DDA">
            <w:pPr>
              <w:spacing w:after="0" w:line="240" w:lineRule="auto"/>
              <w:ind w:left="-104"/>
              <w:jc w:val="center"/>
              <w:rPr>
                <w:rFonts w:ascii="Times New Roman" w:hAnsi="Times New Roman"/>
                <w:b/>
                <w:sz w:val="26"/>
                <w:szCs w:val="26"/>
              </w:rPr>
            </w:pPr>
            <w:r w:rsidRPr="00622272">
              <w:rPr>
                <w:rFonts w:ascii="Times New Roman" w:hAnsi="Times New Roman"/>
                <w:b/>
                <w:sz w:val="26"/>
                <w:szCs w:val="26"/>
              </w:rPr>
              <w:t>CỘNG HÒA XÃ HỘI CHỦ NGHĨA VIỆT NAM</w:t>
            </w:r>
          </w:p>
          <w:p w14:paraId="286AEAFA" w14:textId="06AC2240" w:rsidR="002A62B2" w:rsidRPr="00622272" w:rsidRDefault="00000000" w:rsidP="00DE1DDA">
            <w:pPr>
              <w:spacing w:after="0" w:line="240" w:lineRule="auto"/>
              <w:ind w:left="-104"/>
              <w:jc w:val="center"/>
              <w:rPr>
                <w:rFonts w:ascii="Times New Roman" w:hAnsi="Times New Roman"/>
                <w:b/>
                <w:sz w:val="28"/>
                <w:szCs w:val="28"/>
              </w:rPr>
            </w:pPr>
            <w:r>
              <w:rPr>
                <w:rFonts w:ascii="Times New Roman" w:hAnsi="Times New Roman"/>
                <w:noProof/>
                <w:sz w:val="26"/>
                <w:szCs w:val="26"/>
              </w:rPr>
              <w:pict w14:anchorId="7683E983">
                <v:line id="_x0000_s1030" style="position:absolute;left:0;text-align:left;flip:y;z-index:251657728" from="51.6pt,16.1pt" to="217.35pt,16.1pt"/>
              </w:pict>
            </w:r>
            <w:r w:rsidR="002A62B2" w:rsidRPr="00622272">
              <w:rPr>
                <w:rFonts w:ascii="Times New Roman" w:hAnsi="Times New Roman"/>
                <w:b/>
                <w:sz w:val="28"/>
                <w:szCs w:val="28"/>
              </w:rPr>
              <w:t>Độc lập - Tự do - Hạnh phúc</w:t>
            </w:r>
          </w:p>
          <w:p w14:paraId="28C54FD0" w14:textId="295D9865" w:rsidR="00C003A2" w:rsidRPr="00622272" w:rsidRDefault="00C003A2" w:rsidP="00DE1DDA">
            <w:pPr>
              <w:spacing w:after="0" w:line="240" w:lineRule="auto"/>
              <w:ind w:left="-104"/>
              <w:jc w:val="center"/>
              <w:rPr>
                <w:rFonts w:ascii="Times New Roman" w:hAnsi="Times New Roman"/>
                <w:i/>
                <w:sz w:val="26"/>
                <w:szCs w:val="26"/>
              </w:rPr>
            </w:pPr>
          </w:p>
          <w:p w14:paraId="3493B3FB" w14:textId="5480B365" w:rsidR="002A62B2" w:rsidRPr="00622272" w:rsidRDefault="00FD1B3A" w:rsidP="00DE1DDA">
            <w:pPr>
              <w:spacing w:after="0" w:line="240" w:lineRule="auto"/>
              <w:ind w:left="-104"/>
              <w:jc w:val="center"/>
              <w:rPr>
                <w:rFonts w:ascii="Times New Roman" w:hAnsi="Times New Roman"/>
                <w:i/>
                <w:sz w:val="28"/>
                <w:szCs w:val="28"/>
              </w:rPr>
            </w:pPr>
            <w:r w:rsidRPr="00622272">
              <w:rPr>
                <w:rFonts w:ascii="Times New Roman" w:hAnsi="Times New Roman"/>
                <w:i/>
                <w:sz w:val="28"/>
                <w:szCs w:val="28"/>
              </w:rPr>
              <w:t>Lào Cai</w:t>
            </w:r>
            <w:r w:rsidR="002A62B2" w:rsidRPr="00622272">
              <w:rPr>
                <w:rFonts w:ascii="Times New Roman" w:hAnsi="Times New Roman"/>
                <w:i/>
                <w:sz w:val="28"/>
                <w:szCs w:val="28"/>
              </w:rPr>
              <w:t>, ngày      tháng</w:t>
            </w:r>
            <w:r w:rsidR="009667E1" w:rsidRPr="00622272">
              <w:rPr>
                <w:rFonts w:ascii="Times New Roman" w:hAnsi="Times New Roman"/>
                <w:i/>
                <w:sz w:val="28"/>
                <w:szCs w:val="28"/>
              </w:rPr>
              <w:t xml:space="preserve"> </w:t>
            </w:r>
            <w:r w:rsidR="00273657" w:rsidRPr="00622272">
              <w:rPr>
                <w:rFonts w:ascii="Times New Roman" w:hAnsi="Times New Roman"/>
                <w:i/>
                <w:sz w:val="28"/>
                <w:szCs w:val="28"/>
              </w:rPr>
              <w:t xml:space="preserve">   </w:t>
            </w:r>
            <w:r w:rsidR="009667E1" w:rsidRPr="00622272">
              <w:rPr>
                <w:rFonts w:ascii="Times New Roman" w:hAnsi="Times New Roman"/>
                <w:i/>
                <w:sz w:val="28"/>
                <w:szCs w:val="28"/>
              </w:rPr>
              <w:t xml:space="preserve"> </w:t>
            </w:r>
            <w:r w:rsidR="002A62B2" w:rsidRPr="00622272">
              <w:rPr>
                <w:rFonts w:ascii="Times New Roman" w:hAnsi="Times New Roman"/>
                <w:i/>
                <w:sz w:val="28"/>
                <w:szCs w:val="28"/>
              </w:rPr>
              <w:t>năm 20</w:t>
            </w:r>
            <w:r w:rsidR="004169C0" w:rsidRPr="00622272">
              <w:rPr>
                <w:rFonts w:ascii="Times New Roman" w:hAnsi="Times New Roman"/>
                <w:i/>
                <w:sz w:val="28"/>
                <w:szCs w:val="28"/>
              </w:rPr>
              <w:t>2</w:t>
            </w:r>
            <w:r w:rsidR="00DE1DDA" w:rsidRPr="00622272">
              <w:rPr>
                <w:rFonts w:ascii="Times New Roman" w:hAnsi="Times New Roman"/>
                <w:i/>
                <w:sz w:val="28"/>
                <w:szCs w:val="28"/>
              </w:rPr>
              <w:t>6</w:t>
            </w:r>
          </w:p>
        </w:tc>
      </w:tr>
    </w:tbl>
    <w:p w14:paraId="0CE4900B" w14:textId="77777777" w:rsidR="00240D53" w:rsidRPr="00622272" w:rsidRDefault="00240D53" w:rsidP="009767F2">
      <w:pPr>
        <w:tabs>
          <w:tab w:val="right" w:leader="dot" w:pos="7920"/>
        </w:tabs>
        <w:spacing w:after="0" w:line="240" w:lineRule="auto"/>
        <w:jc w:val="center"/>
        <w:rPr>
          <w:rFonts w:ascii="Times New Roman" w:hAnsi="Times New Roman"/>
          <w:b/>
          <w:sz w:val="28"/>
          <w:szCs w:val="28"/>
        </w:rPr>
      </w:pPr>
    </w:p>
    <w:p w14:paraId="536ED1A6" w14:textId="5D11BF4B" w:rsidR="00B03068" w:rsidRPr="00622272" w:rsidRDefault="00B03068" w:rsidP="006D386D">
      <w:pPr>
        <w:tabs>
          <w:tab w:val="right" w:leader="dot" w:pos="7920"/>
        </w:tabs>
        <w:spacing w:after="0" w:line="240" w:lineRule="auto"/>
        <w:jc w:val="center"/>
        <w:rPr>
          <w:rFonts w:ascii="Times New Roman" w:hAnsi="Times New Roman"/>
          <w:b/>
          <w:sz w:val="28"/>
          <w:szCs w:val="28"/>
        </w:rPr>
      </w:pPr>
      <w:r w:rsidRPr="00622272">
        <w:rPr>
          <w:rFonts w:ascii="Times New Roman" w:hAnsi="Times New Roman"/>
          <w:b/>
          <w:sz w:val="28"/>
          <w:szCs w:val="28"/>
        </w:rPr>
        <w:t>TỜ TRÌNH</w:t>
      </w:r>
    </w:p>
    <w:p w14:paraId="7F934789" w14:textId="77777777" w:rsidR="00424D09" w:rsidRPr="00622272" w:rsidRDefault="002633E6" w:rsidP="006D386D">
      <w:pPr>
        <w:spacing w:after="0" w:line="240" w:lineRule="auto"/>
        <w:jc w:val="center"/>
        <w:rPr>
          <w:rFonts w:ascii="Times New Roman" w:hAnsi="Times New Roman"/>
          <w:b/>
          <w:sz w:val="28"/>
          <w:szCs w:val="28"/>
          <w:lang w:val="de-DE"/>
        </w:rPr>
      </w:pPr>
      <w:r w:rsidRPr="00622272">
        <w:rPr>
          <w:rFonts w:ascii="Times New Roman" w:hAnsi="Times New Roman"/>
          <w:b/>
          <w:sz w:val="28"/>
          <w:szCs w:val="28"/>
          <w:lang w:val="de-DE"/>
        </w:rPr>
        <w:t>Ban hành Quyết định</w:t>
      </w:r>
      <w:r w:rsidR="00D344B6" w:rsidRPr="00622272">
        <w:rPr>
          <w:rFonts w:ascii="Times New Roman" w:hAnsi="Times New Roman"/>
          <w:b/>
          <w:sz w:val="28"/>
          <w:szCs w:val="28"/>
          <w:lang w:val="de-DE"/>
        </w:rPr>
        <w:t xml:space="preserve"> Quy định mật độ chăn nuôi trên địa bàn</w:t>
      </w:r>
    </w:p>
    <w:p w14:paraId="52F9E4E1" w14:textId="19EBA12F" w:rsidR="00AF57A9" w:rsidRPr="00622272" w:rsidRDefault="00D344B6" w:rsidP="006D386D">
      <w:pPr>
        <w:spacing w:after="0" w:line="240" w:lineRule="auto"/>
        <w:jc w:val="center"/>
        <w:rPr>
          <w:rFonts w:ascii="Times New Roman" w:hAnsi="Times New Roman"/>
          <w:b/>
          <w:sz w:val="28"/>
          <w:szCs w:val="28"/>
          <w:lang w:val="de-DE"/>
        </w:rPr>
      </w:pPr>
      <w:r w:rsidRPr="00622272">
        <w:rPr>
          <w:rFonts w:ascii="Times New Roman" w:hAnsi="Times New Roman"/>
          <w:b/>
          <w:sz w:val="28"/>
          <w:szCs w:val="28"/>
          <w:lang w:val="de-DE"/>
        </w:rPr>
        <w:t xml:space="preserve"> tỉnh Lào Cai đến năm 2030</w:t>
      </w:r>
    </w:p>
    <w:p w14:paraId="57CE7131" w14:textId="77777777" w:rsidR="00D344B6" w:rsidRPr="00622272" w:rsidRDefault="00000000" w:rsidP="009767F2">
      <w:pPr>
        <w:spacing w:before="120" w:after="120" w:line="240" w:lineRule="auto"/>
        <w:jc w:val="center"/>
        <w:rPr>
          <w:rFonts w:ascii="Times New Roman" w:hAnsi="Times New Roman"/>
          <w:sz w:val="28"/>
          <w:szCs w:val="28"/>
        </w:rPr>
      </w:pPr>
      <w:r>
        <w:rPr>
          <w:rFonts w:ascii="Times New Roman" w:hAnsi="Times New Roman"/>
          <w:noProof/>
          <w:sz w:val="28"/>
          <w:szCs w:val="28"/>
        </w:rPr>
        <w:pict w14:anchorId="3DA22D3E">
          <v:shapetype id="_x0000_t32" coordsize="21600,21600" o:spt="32" o:oned="t" path="m,l21600,21600e" filled="f">
            <v:path arrowok="t" fillok="f" o:connecttype="none"/>
            <o:lock v:ext="edit" shapetype="t"/>
          </v:shapetype>
          <v:shape id="_x0000_s1034" type="#_x0000_t32" style="position:absolute;left:0;text-align:left;margin-left:194.85pt;margin-top:4.15pt;width:73.8pt;height:0;flip:x;z-index:251658752" o:connectortype="straight"/>
        </w:pict>
      </w:r>
    </w:p>
    <w:p w14:paraId="25D93C65" w14:textId="77777777" w:rsidR="007235F6" w:rsidRPr="00622272" w:rsidRDefault="007235F6" w:rsidP="009767F2">
      <w:pPr>
        <w:spacing w:before="120" w:after="120" w:line="240" w:lineRule="auto"/>
        <w:jc w:val="center"/>
        <w:rPr>
          <w:rFonts w:ascii="Times New Roman" w:hAnsi="Times New Roman"/>
          <w:bCs/>
          <w:sz w:val="28"/>
          <w:szCs w:val="28"/>
        </w:rPr>
      </w:pPr>
      <w:r w:rsidRPr="00622272">
        <w:rPr>
          <w:rFonts w:ascii="Times New Roman" w:hAnsi="Times New Roman"/>
          <w:bCs/>
          <w:sz w:val="28"/>
          <w:szCs w:val="28"/>
        </w:rPr>
        <w:t>Kính gửi</w:t>
      </w:r>
      <w:r w:rsidR="007E49B0" w:rsidRPr="00622272">
        <w:rPr>
          <w:rFonts w:ascii="Times New Roman" w:hAnsi="Times New Roman"/>
          <w:bCs/>
          <w:sz w:val="28"/>
          <w:szCs w:val="28"/>
        </w:rPr>
        <w:t xml:space="preserve">: </w:t>
      </w:r>
      <w:r w:rsidR="00CD6FA9" w:rsidRPr="00622272">
        <w:rPr>
          <w:rFonts w:ascii="Times New Roman" w:hAnsi="Times New Roman"/>
          <w:bCs/>
          <w:sz w:val="28"/>
          <w:szCs w:val="28"/>
        </w:rPr>
        <w:t>Ủy</w:t>
      </w:r>
      <w:r w:rsidR="007E49B0" w:rsidRPr="00622272">
        <w:rPr>
          <w:rFonts w:ascii="Times New Roman" w:hAnsi="Times New Roman"/>
          <w:bCs/>
          <w:sz w:val="28"/>
          <w:szCs w:val="28"/>
        </w:rPr>
        <w:t xml:space="preserve"> ban</w:t>
      </w:r>
      <w:r w:rsidR="002232FA" w:rsidRPr="00622272">
        <w:rPr>
          <w:rFonts w:ascii="Times New Roman" w:hAnsi="Times New Roman"/>
          <w:bCs/>
          <w:sz w:val="28"/>
          <w:szCs w:val="28"/>
        </w:rPr>
        <w:t xml:space="preserve"> nhân </w:t>
      </w:r>
      <w:r w:rsidR="00E3089B" w:rsidRPr="00622272">
        <w:rPr>
          <w:rFonts w:ascii="Times New Roman" w:hAnsi="Times New Roman"/>
          <w:bCs/>
          <w:sz w:val="28"/>
          <w:szCs w:val="28"/>
        </w:rPr>
        <w:t>dân</w:t>
      </w:r>
      <w:r w:rsidRPr="00622272">
        <w:rPr>
          <w:rFonts w:ascii="Times New Roman" w:hAnsi="Times New Roman"/>
          <w:bCs/>
          <w:sz w:val="28"/>
          <w:szCs w:val="28"/>
        </w:rPr>
        <w:t xml:space="preserve"> tỉ</w:t>
      </w:r>
      <w:r w:rsidR="00144560" w:rsidRPr="00622272">
        <w:rPr>
          <w:rFonts w:ascii="Times New Roman" w:hAnsi="Times New Roman"/>
          <w:bCs/>
          <w:sz w:val="28"/>
          <w:szCs w:val="28"/>
        </w:rPr>
        <w:t>nh Lào Cai</w:t>
      </w:r>
    </w:p>
    <w:p w14:paraId="19EEAF22" w14:textId="77777777" w:rsidR="0069683B" w:rsidRPr="00622272" w:rsidRDefault="0069683B" w:rsidP="00CD6FA9">
      <w:pPr>
        <w:spacing w:after="0" w:line="240" w:lineRule="auto"/>
        <w:ind w:firstLine="601"/>
        <w:jc w:val="both"/>
        <w:rPr>
          <w:sz w:val="20"/>
          <w:szCs w:val="20"/>
          <w:lang w:val="fr-FR"/>
        </w:rPr>
      </w:pPr>
    </w:p>
    <w:p w14:paraId="45BF86AC" w14:textId="44A8435F" w:rsidR="00D942F4" w:rsidRPr="00622272" w:rsidRDefault="00B904C5" w:rsidP="00D02648">
      <w:pPr>
        <w:pStyle w:val="NormalWeb"/>
        <w:shd w:val="clear" w:color="auto" w:fill="FFFFFF"/>
        <w:spacing w:before="120" w:beforeAutospacing="0" w:after="120" w:afterAutospacing="0"/>
        <w:ind w:firstLine="709"/>
        <w:jc w:val="both"/>
        <w:rPr>
          <w:sz w:val="28"/>
          <w:szCs w:val="28"/>
          <w:lang w:val="it-IT"/>
        </w:rPr>
      </w:pPr>
      <w:r w:rsidRPr="00622272">
        <w:rPr>
          <w:bCs/>
          <w:sz w:val="28"/>
          <w:szCs w:val="28"/>
        </w:rPr>
        <w:tab/>
        <w:t xml:space="preserve">Thực hiện </w:t>
      </w:r>
      <w:r w:rsidR="00D942F4" w:rsidRPr="00622272">
        <w:rPr>
          <w:sz w:val="28"/>
          <w:szCs w:val="28"/>
          <w:lang w:val="vi-VN" w:eastAsia="vi-VN"/>
        </w:rPr>
        <w:t xml:space="preserve">quy định </w:t>
      </w:r>
      <w:r w:rsidR="00D942F4" w:rsidRPr="00622272">
        <w:rPr>
          <w:sz w:val="28"/>
          <w:szCs w:val="28"/>
          <w:lang w:eastAsia="vi-VN"/>
        </w:rPr>
        <w:t xml:space="preserve">của </w:t>
      </w:r>
      <w:r w:rsidR="00D942F4" w:rsidRPr="00622272">
        <w:rPr>
          <w:sz w:val="28"/>
          <w:szCs w:val="28"/>
          <w:lang w:val="vi-VN" w:eastAsia="vi-VN"/>
        </w:rPr>
        <w:t xml:space="preserve">Luật </w:t>
      </w:r>
      <w:r w:rsidR="00D942F4" w:rsidRPr="00622272">
        <w:rPr>
          <w:sz w:val="28"/>
          <w:szCs w:val="28"/>
          <w:lang w:eastAsia="vi-VN"/>
        </w:rPr>
        <w:t>B</w:t>
      </w:r>
      <w:r w:rsidR="00D942F4" w:rsidRPr="00622272">
        <w:rPr>
          <w:sz w:val="28"/>
          <w:szCs w:val="28"/>
          <w:lang w:val="vi-VN" w:eastAsia="vi-VN"/>
        </w:rPr>
        <w:t xml:space="preserve">an hành văn bản quy phạm pháp luật, Sở Nông nghiệp và Môi trường kính trình Ủy ban nhân dân tỉnh </w:t>
      </w:r>
      <w:r w:rsidR="007F021A" w:rsidRPr="00622272">
        <w:rPr>
          <w:sz w:val="28"/>
          <w:szCs w:val="28"/>
          <w:lang w:eastAsia="vi-VN"/>
        </w:rPr>
        <w:t>Lào Cai</w:t>
      </w:r>
      <w:r w:rsidR="00D942F4" w:rsidRPr="00622272">
        <w:rPr>
          <w:sz w:val="28"/>
          <w:szCs w:val="28"/>
          <w:lang w:val="vi-VN" w:eastAsia="vi-VN"/>
        </w:rPr>
        <w:t xml:space="preserve"> dự thảo</w:t>
      </w:r>
      <w:r w:rsidR="00D942F4" w:rsidRPr="00622272">
        <w:rPr>
          <w:sz w:val="28"/>
          <w:szCs w:val="28"/>
          <w:lang w:val="it-IT"/>
        </w:rPr>
        <w:t xml:space="preserve"> Quyết định Quy định mật độ chăn nuôi trên địa bàn tỉnh </w:t>
      </w:r>
      <w:r w:rsidR="007F021A" w:rsidRPr="00622272">
        <w:rPr>
          <w:sz w:val="28"/>
          <w:szCs w:val="28"/>
          <w:lang w:val="it-IT"/>
        </w:rPr>
        <w:t>Lào Cai</w:t>
      </w:r>
      <w:r w:rsidR="00D942F4" w:rsidRPr="00622272">
        <w:rPr>
          <w:sz w:val="28"/>
          <w:szCs w:val="28"/>
          <w:lang w:val="it-IT"/>
        </w:rPr>
        <w:t xml:space="preserve"> đến năm 2030 như sau:</w:t>
      </w:r>
    </w:p>
    <w:p w14:paraId="3A962EB9" w14:textId="77777777" w:rsidR="00B03068" w:rsidRPr="00622272" w:rsidRDefault="00B03068" w:rsidP="00D02648">
      <w:pPr>
        <w:tabs>
          <w:tab w:val="right" w:leader="dot" w:pos="7920"/>
        </w:tabs>
        <w:spacing w:before="120" w:after="120" w:line="240" w:lineRule="auto"/>
        <w:ind w:firstLine="709"/>
        <w:rPr>
          <w:rFonts w:ascii="Times New Roman" w:hAnsi="Times New Roman"/>
          <w:b/>
          <w:sz w:val="28"/>
          <w:szCs w:val="28"/>
        </w:rPr>
      </w:pPr>
      <w:r w:rsidRPr="00622272">
        <w:rPr>
          <w:rFonts w:ascii="Times New Roman" w:hAnsi="Times New Roman"/>
          <w:b/>
          <w:sz w:val="28"/>
          <w:szCs w:val="28"/>
        </w:rPr>
        <w:t>I. SỰ CẦN THIẾT BAN HÀNH VĂN BẢN</w:t>
      </w:r>
    </w:p>
    <w:p w14:paraId="2E8B31AB" w14:textId="062D779F" w:rsidR="00B904C5" w:rsidRPr="00622272" w:rsidRDefault="00B904C5" w:rsidP="00D02648">
      <w:pPr>
        <w:shd w:val="clear" w:color="auto" w:fill="FFFFFF"/>
        <w:tabs>
          <w:tab w:val="right" w:leader="dot" w:pos="7920"/>
        </w:tabs>
        <w:spacing w:before="120" w:after="120" w:line="240" w:lineRule="auto"/>
        <w:ind w:firstLine="709"/>
        <w:jc w:val="both"/>
        <w:rPr>
          <w:rFonts w:ascii="Times New Roman" w:hAnsi="Times New Roman"/>
          <w:b/>
          <w:sz w:val="28"/>
          <w:szCs w:val="28"/>
        </w:rPr>
      </w:pPr>
      <w:r w:rsidRPr="00622272">
        <w:rPr>
          <w:rFonts w:ascii="Times New Roman" w:hAnsi="Times New Roman"/>
          <w:b/>
          <w:sz w:val="28"/>
          <w:szCs w:val="28"/>
        </w:rPr>
        <w:t xml:space="preserve">1. </w:t>
      </w:r>
      <w:r w:rsidR="007F021A" w:rsidRPr="00622272">
        <w:rPr>
          <w:rFonts w:ascii="Times New Roman" w:hAnsi="Times New Roman"/>
          <w:b/>
          <w:sz w:val="28"/>
          <w:szCs w:val="28"/>
        </w:rPr>
        <w:t>Cơ sở chính trị, pháp lý</w:t>
      </w:r>
    </w:p>
    <w:p w14:paraId="150F8590" w14:textId="293D9E7F" w:rsidR="00C11EAB" w:rsidRPr="00622272" w:rsidRDefault="00C11EAB" w:rsidP="00D02648">
      <w:pPr>
        <w:shd w:val="clear" w:color="auto" w:fill="FFFFFF"/>
        <w:tabs>
          <w:tab w:val="right" w:leader="dot" w:pos="7920"/>
        </w:tabs>
        <w:spacing w:before="120" w:after="120" w:line="240" w:lineRule="auto"/>
        <w:ind w:firstLine="709"/>
        <w:jc w:val="both"/>
        <w:rPr>
          <w:rFonts w:ascii="Times New Roman" w:hAnsi="Times New Roman"/>
          <w:b/>
          <w:i/>
          <w:iCs/>
          <w:sz w:val="28"/>
          <w:szCs w:val="28"/>
        </w:rPr>
      </w:pPr>
      <w:r w:rsidRPr="00622272">
        <w:rPr>
          <w:rFonts w:ascii="Times New Roman" w:hAnsi="Times New Roman"/>
          <w:b/>
          <w:i/>
          <w:iCs/>
          <w:sz w:val="28"/>
          <w:szCs w:val="28"/>
        </w:rPr>
        <w:t>1.1. Cơ sở chính trị</w:t>
      </w:r>
    </w:p>
    <w:p w14:paraId="216F6D01" w14:textId="1650EC40" w:rsidR="00C11EAB" w:rsidRPr="00622272" w:rsidRDefault="0040441C" w:rsidP="00D02648">
      <w:pPr>
        <w:spacing w:before="120" w:after="120" w:line="240" w:lineRule="auto"/>
        <w:ind w:firstLine="709"/>
        <w:jc w:val="both"/>
        <w:rPr>
          <w:rFonts w:ascii="Times New Roman" w:hAnsi="Times New Roman"/>
          <w:sz w:val="28"/>
          <w:szCs w:val="28"/>
        </w:rPr>
      </w:pPr>
      <w:r w:rsidRPr="00622272">
        <w:rPr>
          <w:rFonts w:ascii="Times New Roman" w:hAnsi="Times New Roman"/>
          <w:bCs/>
          <w:sz w:val="28"/>
          <w:szCs w:val="28"/>
        </w:rPr>
        <w:t xml:space="preserve">Căn cứ </w:t>
      </w:r>
      <w:r w:rsidR="00C11EAB" w:rsidRPr="00622272">
        <w:rPr>
          <w:rFonts w:ascii="Times New Roman" w:hAnsi="Times New Roman"/>
          <w:sz w:val="28"/>
          <w:szCs w:val="28"/>
        </w:rPr>
        <w:t>Kết luận số 137-KL/TW ngày 28</w:t>
      </w:r>
      <w:r w:rsidR="00D0145C" w:rsidRPr="00622272">
        <w:rPr>
          <w:rFonts w:ascii="Times New Roman" w:hAnsi="Times New Roman"/>
          <w:sz w:val="28"/>
          <w:szCs w:val="28"/>
        </w:rPr>
        <w:t>/</w:t>
      </w:r>
      <w:r w:rsidR="00C11EAB" w:rsidRPr="00622272">
        <w:rPr>
          <w:rFonts w:ascii="Times New Roman" w:hAnsi="Times New Roman"/>
          <w:sz w:val="28"/>
          <w:szCs w:val="28"/>
        </w:rPr>
        <w:t>3</w:t>
      </w:r>
      <w:r w:rsidR="00D0145C" w:rsidRPr="00622272">
        <w:rPr>
          <w:rFonts w:ascii="Times New Roman" w:hAnsi="Times New Roman"/>
          <w:sz w:val="28"/>
          <w:szCs w:val="28"/>
        </w:rPr>
        <w:t>/</w:t>
      </w:r>
      <w:r w:rsidR="00C11EAB" w:rsidRPr="00622272">
        <w:rPr>
          <w:rFonts w:ascii="Times New Roman" w:hAnsi="Times New Roman"/>
          <w:sz w:val="28"/>
          <w:szCs w:val="28"/>
        </w:rPr>
        <w:t xml:space="preserve">2025 của Ban </w:t>
      </w:r>
      <w:r w:rsidRPr="00622272">
        <w:rPr>
          <w:rFonts w:ascii="Times New Roman" w:hAnsi="Times New Roman"/>
          <w:sz w:val="28"/>
          <w:szCs w:val="28"/>
        </w:rPr>
        <w:t>C</w:t>
      </w:r>
      <w:r w:rsidR="00C11EAB" w:rsidRPr="00622272">
        <w:rPr>
          <w:rFonts w:ascii="Times New Roman" w:hAnsi="Times New Roman"/>
          <w:sz w:val="28"/>
          <w:szCs w:val="28"/>
        </w:rPr>
        <w:t xml:space="preserve">hấp hành Trung ương về </w:t>
      </w:r>
      <w:r w:rsidRPr="00622272">
        <w:rPr>
          <w:rFonts w:ascii="Times New Roman" w:hAnsi="Times New Roman"/>
          <w:sz w:val="28"/>
          <w:szCs w:val="28"/>
        </w:rPr>
        <w:t>Đ</w:t>
      </w:r>
      <w:r w:rsidR="00C11EAB" w:rsidRPr="00622272">
        <w:rPr>
          <w:rFonts w:ascii="Times New Roman" w:hAnsi="Times New Roman"/>
          <w:sz w:val="28"/>
          <w:szCs w:val="28"/>
        </w:rPr>
        <w:t>ề án sắp xếp, tổ chức lại đơn vị hành chính các cấp và xây dựng mô hình tổ chức chính quyền địa phương 02 cấp;</w:t>
      </w:r>
    </w:p>
    <w:p w14:paraId="4AB5941B" w14:textId="7642E389" w:rsidR="00C11EAB" w:rsidRPr="00622272" w:rsidRDefault="0040441C" w:rsidP="00D02648">
      <w:pPr>
        <w:spacing w:before="120" w:after="120" w:line="240" w:lineRule="auto"/>
        <w:ind w:firstLine="709"/>
        <w:jc w:val="both"/>
        <w:rPr>
          <w:rFonts w:ascii="Times New Roman" w:hAnsi="Times New Roman"/>
          <w:sz w:val="28"/>
          <w:szCs w:val="28"/>
        </w:rPr>
      </w:pPr>
      <w:r w:rsidRPr="00622272">
        <w:rPr>
          <w:rFonts w:ascii="Times New Roman" w:hAnsi="Times New Roman"/>
          <w:bCs/>
          <w:sz w:val="28"/>
          <w:szCs w:val="28"/>
        </w:rPr>
        <w:t>Căn cứ</w:t>
      </w:r>
      <w:r w:rsidR="00C11EAB" w:rsidRPr="00622272">
        <w:rPr>
          <w:rFonts w:ascii="Times New Roman" w:hAnsi="Times New Roman"/>
          <w:sz w:val="28"/>
          <w:szCs w:val="28"/>
        </w:rPr>
        <w:t xml:space="preserve"> Nghị quyết số 202/2025/QH15 ngày 12</w:t>
      </w:r>
      <w:r w:rsidR="00D0145C" w:rsidRPr="00622272">
        <w:rPr>
          <w:rFonts w:ascii="Times New Roman" w:hAnsi="Times New Roman"/>
          <w:sz w:val="28"/>
          <w:szCs w:val="28"/>
        </w:rPr>
        <w:t>/</w:t>
      </w:r>
      <w:r w:rsidR="00C11EAB" w:rsidRPr="00622272">
        <w:rPr>
          <w:rFonts w:ascii="Times New Roman" w:hAnsi="Times New Roman"/>
          <w:sz w:val="28"/>
          <w:szCs w:val="28"/>
        </w:rPr>
        <w:t>6</w:t>
      </w:r>
      <w:r w:rsidR="00D0145C" w:rsidRPr="00622272">
        <w:rPr>
          <w:rFonts w:ascii="Times New Roman" w:hAnsi="Times New Roman"/>
          <w:sz w:val="28"/>
          <w:szCs w:val="28"/>
        </w:rPr>
        <w:t>/</w:t>
      </w:r>
      <w:r w:rsidR="00C11EAB" w:rsidRPr="00622272">
        <w:rPr>
          <w:rFonts w:ascii="Times New Roman" w:hAnsi="Times New Roman"/>
          <w:sz w:val="28"/>
          <w:szCs w:val="28"/>
        </w:rPr>
        <w:t>2025 của Quốc hội về việc sắp xếp đơn vị hành chính cấp tỉnh</w:t>
      </w:r>
      <w:r w:rsidR="00D0145C" w:rsidRPr="00622272">
        <w:rPr>
          <w:rFonts w:ascii="Times New Roman" w:hAnsi="Times New Roman"/>
          <w:sz w:val="28"/>
          <w:szCs w:val="28"/>
        </w:rPr>
        <w:t>;</w:t>
      </w:r>
      <w:r w:rsidR="00C11EAB" w:rsidRPr="00622272">
        <w:rPr>
          <w:rFonts w:ascii="Times New Roman" w:hAnsi="Times New Roman"/>
          <w:sz w:val="28"/>
          <w:szCs w:val="28"/>
        </w:rPr>
        <w:t xml:space="preserve"> Theo đó, tỉnh Lào Cai mới được thành lập trên cơ sở sáp nhập tỉnh Yên Bái, Lào Cai và đi vào hoạt động từ ngày 01 tháng 7 năm 2025</w:t>
      </w:r>
      <w:r w:rsidRPr="00622272">
        <w:rPr>
          <w:rFonts w:ascii="Times New Roman" w:hAnsi="Times New Roman"/>
          <w:sz w:val="28"/>
          <w:szCs w:val="28"/>
        </w:rPr>
        <w:t>;</w:t>
      </w:r>
    </w:p>
    <w:p w14:paraId="32FFBA5C" w14:textId="3244EE2D" w:rsidR="00C11EAB" w:rsidRPr="00622272" w:rsidRDefault="0040441C" w:rsidP="00D02648">
      <w:pPr>
        <w:spacing w:before="120" w:after="120" w:line="240" w:lineRule="auto"/>
        <w:ind w:firstLine="709"/>
        <w:jc w:val="both"/>
        <w:rPr>
          <w:rFonts w:ascii="Times New Roman" w:hAnsi="Times New Roman"/>
          <w:sz w:val="28"/>
          <w:szCs w:val="28"/>
        </w:rPr>
      </w:pPr>
      <w:r w:rsidRPr="00622272">
        <w:rPr>
          <w:rFonts w:ascii="Times New Roman" w:hAnsi="Times New Roman"/>
          <w:bCs/>
          <w:sz w:val="28"/>
          <w:szCs w:val="28"/>
        </w:rPr>
        <w:t>Căn cứ</w:t>
      </w:r>
      <w:r w:rsidR="00C11EAB" w:rsidRPr="00622272">
        <w:rPr>
          <w:rFonts w:ascii="Times New Roman" w:hAnsi="Times New Roman"/>
          <w:sz w:val="28"/>
          <w:szCs w:val="28"/>
        </w:rPr>
        <w:t xml:space="preserve"> Quyết định số 759/QĐ-TTg ngày 14</w:t>
      </w:r>
      <w:r w:rsidR="00D0145C" w:rsidRPr="00622272">
        <w:rPr>
          <w:rFonts w:ascii="Times New Roman" w:hAnsi="Times New Roman"/>
          <w:sz w:val="28"/>
          <w:szCs w:val="28"/>
        </w:rPr>
        <w:t>/</w:t>
      </w:r>
      <w:r w:rsidR="00C11EAB" w:rsidRPr="00622272">
        <w:rPr>
          <w:rFonts w:ascii="Times New Roman" w:hAnsi="Times New Roman"/>
          <w:sz w:val="28"/>
          <w:szCs w:val="28"/>
        </w:rPr>
        <w:t>4</w:t>
      </w:r>
      <w:r w:rsidR="00D0145C" w:rsidRPr="00622272">
        <w:rPr>
          <w:rFonts w:ascii="Times New Roman" w:hAnsi="Times New Roman"/>
          <w:sz w:val="28"/>
          <w:szCs w:val="28"/>
        </w:rPr>
        <w:t>/</w:t>
      </w:r>
      <w:r w:rsidR="00C11EAB" w:rsidRPr="00622272">
        <w:rPr>
          <w:rFonts w:ascii="Times New Roman" w:hAnsi="Times New Roman"/>
          <w:sz w:val="28"/>
          <w:szCs w:val="28"/>
        </w:rPr>
        <w:t>2025 của Thủ tướng Chính phủ phê duyệt Đề án sắp xếp, tổ chức lại đơn vị hành chính các cấp và xây dựng mô hình tổ chức chính quyền địa phương 02 cấp</w:t>
      </w:r>
      <w:r w:rsidRPr="00622272">
        <w:rPr>
          <w:rFonts w:ascii="Times New Roman" w:hAnsi="Times New Roman"/>
          <w:sz w:val="28"/>
          <w:szCs w:val="28"/>
        </w:rPr>
        <w:t>.</w:t>
      </w:r>
    </w:p>
    <w:p w14:paraId="0BA1AAC5" w14:textId="709F1A6B" w:rsidR="0040441C" w:rsidRPr="00622272" w:rsidRDefault="0040441C" w:rsidP="00D02648">
      <w:pPr>
        <w:spacing w:before="120" w:after="120" w:line="240" w:lineRule="auto"/>
        <w:ind w:firstLine="709"/>
        <w:jc w:val="both"/>
        <w:rPr>
          <w:rFonts w:ascii="Times New Roman" w:hAnsi="Times New Roman"/>
          <w:b/>
          <w:bCs/>
          <w:i/>
          <w:iCs/>
          <w:sz w:val="28"/>
          <w:szCs w:val="28"/>
        </w:rPr>
      </w:pPr>
      <w:r w:rsidRPr="00622272">
        <w:rPr>
          <w:rFonts w:ascii="Times New Roman" w:hAnsi="Times New Roman"/>
          <w:b/>
          <w:bCs/>
          <w:i/>
          <w:iCs/>
          <w:sz w:val="28"/>
          <w:szCs w:val="28"/>
        </w:rPr>
        <w:t>1.2. Cơ sở pháp lý</w:t>
      </w:r>
    </w:p>
    <w:p w14:paraId="715CC267" w14:textId="77777777" w:rsidR="00424D09" w:rsidRPr="00622272" w:rsidRDefault="00424D09" w:rsidP="00D02648">
      <w:pPr>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 xml:space="preserve">Căn cứ Luật Tổ chức chính quyền địa phương số 72/2025/QH15; </w:t>
      </w:r>
    </w:p>
    <w:p w14:paraId="0E9ACEA6" w14:textId="77777777" w:rsidR="00424D09" w:rsidRPr="00622272" w:rsidRDefault="00424D09" w:rsidP="00D02648">
      <w:pPr>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Căn cứ Luật Ban hành văn bản quy phạm pháp luật số 64/2025/QH15 được sửa đổi, bổ sung bởi Luật số 87/2025/QH15;</w:t>
      </w:r>
    </w:p>
    <w:p w14:paraId="63F67910" w14:textId="77777777" w:rsidR="00424D09" w:rsidRPr="00622272" w:rsidRDefault="00424D09" w:rsidP="00D02648">
      <w:pPr>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Căn cứ Luật Chăn nuôi số 32/2018/QH14;</w:t>
      </w:r>
    </w:p>
    <w:p w14:paraId="3AD18F1F" w14:textId="4D3CE39F" w:rsidR="00ED115D" w:rsidRPr="00B71609" w:rsidRDefault="00ED115D" w:rsidP="00764DC1">
      <w:pPr>
        <w:spacing w:before="120" w:after="120" w:line="240" w:lineRule="auto"/>
        <w:ind w:firstLine="709"/>
        <w:jc w:val="both"/>
        <w:rPr>
          <w:rFonts w:ascii="Times New Roman" w:hAnsi="Times New Roman"/>
          <w:bCs/>
          <w:color w:val="000000" w:themeColor="text1"/>
          <w:sz w:val="28"/>
          <w:szCs w:val="28"/>
        </w:rPr>
      </w:pPr>
      <w:r w:rsidRPr="00B71609">
        <w:rPr>
          <w:rFonts w:ascii="Times New Roman" w:hAnsi="Times New Roman"/>
          <w:bCs/>
          <w:color w:val="000000" w:themeColor="text1"/>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r w:rsidR="00764DC1" w:rsidRPr="00B71609">
        <w:rPr>
          <w:rFonts w:ascii="Times New Roman" w:hAnsi="Times New Roman"/>
          <w:bCs/>
          <w:color w:val="000000" w:themeColor="text1"/>
          <w:sz w:val="28"/>
          <w:szCs w:val="28"/>
        </w:rPr>
        <w:t xml:space="preserve"> </w:t>
      </w:r>
      <w:r w:rsidRPr="00B71609">
        <w:rPr>
          <w:rFonts w:ascii="Times New Roman" w:hAnsi="Times New Roman"/>
          <w:bCs/>
          <w:color w:val="000000" w:themeColor="text1"/>
          <w:sz w:val="28"/>
          <w:szCs w:val="28"/>
        </w:rPr>
        <w:t xml:space="preserve">Nghị định số 187/2025/NĐ-CP ngày 01 tháng 7 năm 2025  của Chính phủ sửa đổi, bổ sung một số điều của Nghị định số 78/2025/NĐ-CP ngày 01 tháng 4 năm 2025 của Chính phủ quy </w:t>
      </w:r>
      <w:r w:rsidRPr="00B71609">
        <w:rPr>
          <w:rFonts w:ascii="Times New Roman" w:hAnsi="Times New Roman"/>
          <w:bCs/>
          <w:color w:val="000000" w:themeColor="text1"/>
          <w:sz w:val="28"/>
          <w:szCs w:val="28"/>
        </w:rPr>
        <w:lastRenderedPageBreak/>
        <w:t>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219B00C" w14:textId="0B1BF74D" w:rsidR="004B4A24" w:rsidRPr="00B71609" w:rsidRDefault="004B4A24" w:rsidP="004B4A24">
      <w:pPr>
        <w:spacing w:before="120" w:after="0" w:line="240" w:lineRule="auto"/>
        <w:ind w:firstLine="706"/>
        <w:jc w:val="both"/>
        <w:rPr>
          <w:rFonts w:ascii="Times New Roman" w:hAnsi="Times New Roman"/>
          <w:bCs/>
          <w:color w:val="000000" w:themeColor="text1"/>
          <w:sz w:val="28"/>
          <w:szCs w:val="28"/>
        </w:rPr>
      </w:pPr>
      <w:r w:rsidRPr="00B71609">
        <w:rPr>
          <w:rFonts w:ascii="Times New Roman" w:hAnsi="Times New Roman"/>
          <w:bCs/>
          <w:color w:val="000000" w:themeColor="text1"/>
          <w:sz w:val="28"/>
          <w:szCs w:val="28"/>
        </w:rP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21/01/20221 tháng 01 năm 2020 của Chính phủ hướng dẫn chi tiết </w:t>
      </w:r>
      <w:bookmarkStart w:id="0" w:name="tvpllink_ghgvbspdut_2"/>
      <w:r w:rsidRPr="00B71609">
        <w:rPr>
          <w:rFonts w:ascii="Times New Roman" w:hAnsi="Times New Roman"/>
          <w:bCs/>
          <w:color w:val="000000" w:themeColor="text1"/>
          <w:sz w:val="28"/>
          <w:szCs w:val="28"/>
        </w:rPr>
        <w:fldChar w:fldCharType="begin"/>
      </w:r>
      <w:r w:rsidRPr="00B71609">
        <w:rPr>
          <w:rFonts w:ascii="Times New Roman" w:hAnsi="Times New Roman"/>
          <w:bCs/>
          <w:color w:val="000000" w:themeColor="text1"/>
          <w:sz w:val="28"/>
          <w:szCs w:val="28"/>
        </w:rPr>
        <w:instrText>HYPERLINK "https://thuvienphapluat.vn/van-ban/Linh-vuc-khac/Luat-Chan-nuoi-2018-353242.aspx" \t "_blank"</w:instrText>
      </w:r>
      <w:r w:rsidRPr="00B71609">
        <w:rPr>
          <w:rFonts w:ascii="Times New Roman" w:hAnsi="Times New Roman"/>
          <w:bCs/>
          <w:color w:val="000000" w:themeColor="text1"/>
          <w:sz w:val="28"/>
          <w:szCs w:val="28"/>
        </w:rPr>
      </w:r>
      <w:r w:rsidRPr="00B71609">
        <w:rPr>
          <w:rFonts w:ascii="Times New Roman" w:hAnsi="Times New Roman"/>
          <w:bCs/>
          <w:color w:val="000000" w:themeColor="text1"/>
          <w:sz w:val="28"/>
          <w:szCs w:val="28"/>
        </w:rPr>
        <w:fldChar w:fldCharType="separate"/>
      </w:r>
      <w:r w:rsidRPr="00B71609">
        <w:rPr>
          <w:rFonts w:ascii="Times New Roman" w:hAnsi="Times New Roman"/>
          <w:bCs/>
          <w:color w:val="000000" w:themeColor="text1"/>
          <w:sz w:val="28"/>
          <w:szCs w:val="28"/>
        </w:rPr>
        <w:t>Luật Chăn nuôi</w:t>
      </w:r>
      <w:r w:rsidRPr="00B71609">
        <w:rPr>
          <w:rFonts w:ascii="Times New Roman" w:hAnsi="Times New Roman"/>
          <w:bCs/>
          <w:color w:val="000000" w:themeColor="text1"/>
          <w:sz w:val="28"/>
          <w:szCs w:val="28"/>
        </w:rPr>
        <w:fldChar w:fldCharType="end"/>
      </w:r>
      <w:bookmarkEnd w:id="0"/>
      <w:r w:rsidRPr="00B71609">
        <w:rPr>
          <w:rFonts w:ascii="Times New Roman" w:hAnsi="Times New Roman"/>
          <w:bCs/>
          <w:color w:val="000000" w:themeColor="text1"/>
          <w:sz w:val="28"/>
          <w:szCs w:val="28"/>
        </w:rPr>
        <w:t xml:space="preserve">; </w:t>
      </w:r>
    </w:p>
    <w:p w14:paraId="018F54F3" w14:textId="6B1CD27A" w:rsidR="00424D09" w:rsidRPr="00622272" w:rsidRDefault="00424D09" w:rsidP="00D02648">
      <w:pPr>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 xml:space="preserve">Căn cứ </w:t>
      </w:r>
      <w:r w:rsidR="00CD26DB" w:rsidRPr="00622272">
        <w:rPr>
          <w:rFonts w:ascii="Times New Roman" w:hAnsi="Times New Roman"/>
          <w:bCs/>
          <w:sz w:val="28"/>
          <w:szCs w:val="28"/>
        </w:rPr>
        <w:t xml:space="preserve">khoản 15 Điều 3 Luật sửa đổi, bổ sung một số điều của 15 Luật trong lĩnh vực nông nghiệp và môi trường số 146/2025/QH15 quy định </w:t>
      </w:r>
      <w:r w:rsidR="00CD26DB" w:rsidRPr="00622272">
        <w:rPr>
          <w:rFonts w:ascii="Times New Roman" w:hAnsi="Times New Roman"/>
          <w:bCs/>
          <w:i/>
          <w:iCs/>
          <w:sz w:val="28"/>
          <w:szCs w:val="28"/>
        </w:rPr>
        <w:t>“Ủy ban nhân dân cấp tỉnh căn cứ vào mật độ chăn nuôi của vùng, chiến lược phát triển chăn nuôi, công nghệ chăn nuôi, môi trường sinh thái để quy định mật độ chăn nuôi trên địa bàn”</w:t>
      </w:r>
      <w:r w:rsidR="00CD26DB" w:rsidRPr="00622272">
        <w:rPr>
          <w:rFonts w:ascii="Times New Roman" w:hAnsi="Times New Roman"/>
          <w:bCs/>
          <w:sz w:val="28"/>
          <w:szCs w:val="28"/>
        </w:rPr>
        <w:t>;</w:t>
      </w:r>
    </w:p>
    <w:p w14:paraId="7D4975DE" w14:textId="60A2830E" w:rsidR="00424D09" w:rsidRPr="00622272" w:rsidRDefault="00C5677E" w:rsidP="00D02648">
      <w:pPr>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 xml:space="preserve">Căn cứ Điều 9 Nghị định số 32/2026/NĐ-CP ngày 21/01/2026 của Chính phủ sửa đổi, bổ sung một số điều của các Nghị định trong lĩnh vực chăn nuôi và thú y quy định </w:t>
      </w:r>
      <w:r w:rsidRPr="00622272">
        <w:rPr>
          <w:rFonts w:ascii="Times New Roman" w:hAnsi="Times New Roman"/>
          <w:bCs/>
          <w:i/>
          <w:iCs/>
          <w:sz w:val="28"/>
          <w:szCs w:val="28"/>
        </w:rPr>
        <w:t>“Diện tích đất nông nghiệp làm căn cứ để xác định mật độ chăn nuôi bao gồm tổng diện tích các loại đất nông nghiệp theo quy định của pháp luật về đất đai”</w:t>
      </w:r>
      <w:r w:rsidRPr="00622272">
        <w:rPr>
          <w:rFonts w:ascii="Times New Roman" w:hAnsi="Times New Roman"/>
          <w:bCs/>
          <w:sz w:val="28"/>
          <w:szCs w:val="28"/>
        </w:rPr>
        <w:t>;</w:t>
      </w:r>
    </w:p>
    <w:p w14:paraId="063BCDCC" w14:textId="4EA89C70" w:rsidR="00424D09" w:rsidRPr="00622272" w:rsidRDefault="00424D09" w:rsidP="00D02648">
      <w:pPr>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 xml:space="preserve">Căn cứ </w:t>
      </w:r>
      <w:r w:rsidR="00C5677E" w:rsidRPr="00622272">
        <w:rPr>
          <w:rFonts w:ascii="Times New Roman" w:hAnsi="Times New Roman"/>
          <w:bCs/>
          <w:sz w:val="28"/>
          <w:szCs w:val="28"/>
        </w:rPr>
        <w:t>điểm a khoản 1, khoản 2 Điều 16 Thông tư số 94/2025/TT-BNNMT ngày 31/12/2025 của Bộ trưởng Bộ Nông nghiệp và Môi trường hướng dẫn chi tiết một số điều của Luật Chăn nuôi quy định mật độ chăn nuôi trên địa bàn tỉnh Lào Cai đến năm 2030 không vượt quá 1,2 đơn vị vật nuôi trên 01 ha đất nông nghiệp (ĐVN/ha).</w:t>
      </w:r>
    </w:p>
    <w:p w14:paraId="3379DA4E" w14:textId="1FDCD97F" w:rsidR="00FF522A" w:rsidRPr="00622272" w:rsidRDefault="009C58AE" w:rsidP="00D02648">
      <w:pPr>
        <w:shd w:val="clear" w:color="auto" w:fill="FFFFFF"/>
        <w:tabs>
          <w:tab w:val="right" w:leader="dot" w:pos="7920"/>
        </w:tabs>
        <w:spacing w:before="120" w:after="120" w:line="240" w:lineRule="auto"/>
        <w:ind w:firstLine="709"/>
        <w:jc w:val="both"/>
        <w:rPr>
          <w:rFonts w:ascii="Times New Roman" w:hAnsi="Times New Roman"/>
          <w:b/>
          <w:sz w:val="28"/>
          <w:szCs w:val="28"/>
        </w:rPr>
      </w:pPr>
      <w:r w:rsidRPr="00622272">
        <w:rPr>
          <w:rFonts w:ascii="Times New Roman" w:hAnsi="Times New Roman"/>
          <w:b/>
          <w:sz w:val="28"/>
          <w:szCs w:val="28"/>
        </w:rPr>
        <w:t xml:space="preserve">2. </w:t>
      </w:r>
      <w:r w:rsidR="007F021A" w:rsidRPr="00622272">
        <w:rPr>
          <w:rFonts w:ascii="Times New Roman" w:hAnsi="Times New Roman"/>
          <w:b/>
          <w:sz w:val="28"/>
          <w:szCs w:val="28"/>
        </w:rPr>
        <w:t>Cơ sở</w:t>
      </w:r>
      <w:r w:rsidRPr="00622272">
        <w:rPr>
          <w:rFonts w:ascii="Times New Roman" w:hAnsi="Times New Roman"/>
          <w:b/>
          <w:sz w:val="28"/>
          <w:szCs w:val="28"/>
        </w:rPr>
        <w:t xml:space="preserve"> thực tiễn</w:t>
      </w:r>
    </w:p>
    <w:p w14:paraId="5C8F0843" w14:textId="6438E86E" w:rsidR="00DA47DC" w:rsidRPr="00622272" w:rsidRDefault="00DA47DC" w:rsidP="00D02648">
      <w:pPr>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T</w:t>
      </w:r>
      <w:r w:rsidR="00323CE5" w:rsidRPr="00622272">
        <w:rPr>
          <w:rFonts w:ascii="Times New Roman" w:hAnsi="Times New Roman"/>
          <w:bCs/>
          <w:sz w:val="28"/>
          <w:szCs w:val="28"/>
        </w:rPr>
        <w:t>r</w:t>
      </w:r>
      <w:r w:rsidRPr="00622272">
        <w:rPr>
          <w:rFonts w:ascii="Times New Roman" w:hAnsi="Times New Roman"/>
          <w:bCs/>
          <w:sz w:val="28"/>
          <w:szCs w:val="28"/>
        </w:rPr>
        <w:t>ước khi sáp nhập</w:t>
      </w:r>
      <w:r w:rsidR="00323CE5" w:rsidRPr="00622272">
        <w:rPr>
          <w:rFonts w:ascii="Times New Roman" w:hAnsi="Times New Roman"/>
          <w:bCs/>
          <w:sz w:val="28"/>
          <w:szCs w:val="28"/>
        </w:rPr>
        <w:t>,</w:t>
      </w:r>
      <w:r w:rsidRPr="00622272">
        <w:rPr>
          <w:rFonts w:ascii="Times New Roman" w:hAnsi="Times New Roman"/>
          <w:bCs/>
          <w:sz w:val="28"/>
          <w:szCs w:val="28"/>
        </w:rPr>
        <w:t xml:space="preserve"> tỉnh Yên Bái và tỉnh Lào Cai </w:t>
      </w:r>
      <w:r w:rsidR="00323CE5" w:rsidRPr="00622272">
        <w:rPr>
          <w:rFonts w:ascii="Times New Roman" w:hAnsi="Times New Roman"/>
          <w:bCs/>
          <w:sz w:val="28"/>
          <w:szCs w:val="28"/>
        </w:rPr>
        <w:t>đã ban hành</w:t>
      </w:r>
      <w:r w:rsidRPr="00622272">
        <w:rPr>
          <w:rFonts w:ascii="Times New Roman" w:hAnsi="Times New Roman"/>
          <w:bCs/>
          <w:sz w:val="28"/>
          <w:szCs w:val="28"/>
        </w:rPr>
        <w:t xml:space="preserve"> Quyết định Quy định mật độ chăn nuôi trên địa bàn tỉnh đến năm 2030</w:t>
      </w:r>
      <w:r w:rsidRPr="00622272">
        <w:rPr>
          <w:rStyle w:val="FootnoteReference"/>
          <w:rFonts w:ascii="Times New Roman" w:hAnsi="Times New Roman"/>
          <w:bCs/>
          <w:sz w:val="28"/>
          <w:szCs w:val="28"/>
        </w:rPr>
        <w:footnoteReference w:id="1"/>
      </w:r>
      <w:r w:rsidRPr="00622272">
        <w:rPr>
          <w:rFonts w:ascii="Times New Roman" w:hAnsi="Times New Roman"/>
          <w:bCs/>
          <w:sz w:val="28"/>
          <w:szCs w:val="28"/>
        </w:rPr>
        <w:t xml:space="preserve"> không vượt quá 01 ĐVN/ha. Tuy nhiên, tại tỉnh Yên Bái quy định </w:t>
      </w:r>
      <w:r w:rsidR="00E93A1C" w:rsidRPr="00622272">
        <w:rPr>
          <w:rFonts w:ascii="Times New Roman" w:hAnsi="Times New Roman"/>
          <w:bCs/>
          <w:sz w:val="28"/>
          <w:szCs w:val="28"/>
        </w:rPr>
        <w:t xml:space="preserve">chung mật độ chăn nuôi trên địa bàn </w:t>
      </w:r>
      <w:r w:rsidRPr="00622272">
        <w:rPr>
          <w:rFonts w:ascii="Times New Roman" w:hAnsi="Times New Roman"/>
          <w:bCs/>
          <w:sz w:val="28"/>
          <w:szCs w:val="28"/>
        </w:rPr>
        <w:t xml:space="preserve">tỉnh không vượt quá 01 ĐVN/ha; tỉnh Lào Cai quy định mật độ chăn nuôi </w:t>
      </w:r>
      <w:r w:rsidR="00E93A1C" w:rsidRPr="00622272">
        <w:rPr>
          <w:rFonts w:ascii="Times New Roman" w:hAnsi="Times New Roman"/>
          <w:bCs/>
          <w:sz w:val="28"/>
          <w:szCs w:val="28"/>
        </w:rPr>
        <w:t xml:space="preserve">cụ thể đối với từng huyện, thị xã, thành phố </w:t>
      </w:r>
      <w:r w:rsidRPr="00622272">
        <w:rPr>
          <w:rFonts w:ascii="Times New Roman" w:hAnsi="Times New Roman"/>
          <w:bCs/>
          <w:sz w:val="28"/>
          <w:szCs w:val="28"/>
        </w:rPr>
        <w:t xml:space="preserve">từ 0,6-1,5 ĐVN/ha đất </w:t>
      </w:r>
      <w:r w:rsidR="00E93A1C" w:rsidRPr="00622272">
        <w:rPr>
          <w:rFonts w:ascii="Times New Roman" w:hAnsi="Times New Roman"/>
          <w:bCs/>
          <w:sz w:val="28"/>
          <w:szCs w:val="28"/>
        </w:rPr>
        <w:t>nông nghiệp</w:t>
      </w:r>
      <w:r w:rsidRPr="00622272">
        <w:rPr>
          <w:rFonts w:ascii="Times New Roman" w:hAnsi="Times New Roman"/>
          <w:bCs/>
          <w:sz w:val="28"/>
          <w:szCs w:val="28"/>
        </w:rPr>
        <w:t xml:space="preserve"> tùy từng địa phương.</w:t>
      </w:r>
    </w:p>
    <w:p w14:paraId="4A85776B" w14:textId="5A1F6A9B" w:rsidR="00CD26DB" w:rsidRPr="00622272" w:rsidRDefault="00323CE5" w:rsidP="00D02648">
      <w:pPr>
        <w:spacing w:before="120" w:after="120" w:line="240" w:lineRule="auto"/>
        <w:ind w:firstLine="709"/>
        <w:jc w:val="both"/>
        <w:outlineLvl w:val="2"/>
        <w:rPr>
          <w:rFonts w:ascii="Times New Roman" w:hAnsi="Times New Roman"/>
          <w:bCs/>
          <w:sz w:val="28"/>
          <w:szCs w:val="28"/>
        </w:rPr>
      </w:pPr>
      <w:r w:rsidRPr="00622272">
        <w:rPr>
          <w:rFonts w:ascii="Times New Roman" w:hAnsi="Times New Roman"/>
          <w:bCs/>
          <w:sz w:val="28"/>
          <w:szCs w:val="28"/>
        </w:rPr>
        <w:t>Thực hiện Nghị quyết số 202/2025/QH15 ngày 12/6/2025 của Quốc hội về việc sắp xếp đơn vị hành chính cấp tỉnh</w:t>
      </w:r>
      <w:r w:rsidR="00D60BCC" w:rsidRPr="00622272">
        <w:rPr>
          <w:rFonts w:ascii="Times New Roman" w:hAnsi="Times New Roman"/>
          <w:bCs/>
          <w:sz w:val="28"/>
          <w:szCs w:val="28"/>
        </w:rPr>
        <w:t>; t</w:t>
      </w:r>
      <w:r w:rsidRPr="00622272">
        <w:rPr>
          <w:rFonts w:ascii="Times New Roman" w:hAnsi="Times New Roman"/>
          <w:bCs/>
          <w:sz w:val="28"/>
          <w:szCs w:val="28"/>
        </w:rPr>
        <w:t>ừ ngày 01/7/2025 tỉnh Lào Cai mới được thành lập trên cơ sở sáp nhập toàn bộ diện tích tự nhiên và quy mô dân số của các tỉnh Lào Cai, Yên Bái</w:t>
      </w:r>
      <w:r w:rsidR="000418B4" w:rsidRPr="00622272">
        <w:rPr>
          <w:rFonts w:ascii="Times New Roman" w:hAnsi="Times New Roman"/>
          <w:bCs/>
          <w:sz w:val="28"/>
          <w:szCs w:val="28"/>
        </w:rPr>
        <w:t xml:space="preserve">; </w:t>
      </w:r>
      <w:r w:rsidR="000418B4" w:rsidRPr="00622272">
        <w:rPr>
          <w:rFonts w:ascii="Times New Roman" w:hAnsi="Times New Roman"/>
          <w:sz w:val="28"/>
          <w:szCs w:val="28"/>
        </w:rPr>
        <w:t>Quyết định số 759/QĐ-TTg ngày 14/4/2025 của Thủ tướng Chính phủ phê duyệt Đề án sắp xếp, tổ chức lại đơn vị hành chính các cấp và xây dựng mô hình tổ chức chính quyền địa phương 02 cấp</w:t>
      </w:r>
      <w:r w:rsidRPr="00622272">
        <w:rPr>
          <w:rFonts w:ascii="Times New Roman" w:hAnsi="Times New Roman"/>
          <w:bCs/>
          <w:sz w:val="28"/>
          <w:szCs w:val="28"/>
        </w:rPr>
        <w:t xml:space="preserve">. </w:t>
      </w:r>
    </w:p>
    <w:p w14:paraId="4B1AB442" w14:textId="6FA56310" w:rsidR="003263C1" w:rsidRPr="00622272" w:rsidRDefault="003263C1" w:rsidP="00D02648">
      <w:pPr>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Theo</w:t>
      </w:r>
      <w:r w:rsidR="00C803A0" w:rsidRPr="00622272">
        <w:rPr>
          <w:rFonts w:ascii="Times New Roman" w:hAnsi="Times New Roman"/>
          <w:sz w:val="28"/>
          <w:szCs w:val="28"/>
        </w:rPr>
        <w:t xml:space="preserve"> </w:t>
      </w:r>
      <w:r w:rsidRPr="00622272">
        <w:rPr>
          <w:rFonts w:ascii="Times New Roman" w:hAnsi="Times New Roman"/>
          <w:bCs/>
          <w:sz w:val="28"/>
          <w:szCs w:val="28"/>
        </w:rPr>
        <w:t>khoản 15 Điều 3 Luật sửa đổi, bổ sung một số điều của 15 Luật trong lĩnh vực nông nghiệp và môi trường số 146/2025/QH15 quy định “</w:t>
      </w:r>
      <w:r w:rsidRPr="00622272">
        <w:rPr>
          <w:rFonts w:ascii="Times New Roman" w:hAnsi="Times New Roman"/>
          <w:bCs/>
          <w:i/>
          <w:iCs/>
          <w:sz w:val="28"/>
          <w:szCs w:val="28"/>
        </w:rPr>
        <w:t xml:space="preserve">Ủy ban </w:t>
      </w:r>
      <w:r w:rsidRPr="00622272">
        <w:rPr>
          <w:rFonts w:ascii="Times New Roman" w:hAnsi="Times New Roman"/>
          <w:bCs/>
          <w:i/>
          <w:iCs/>
          <w:sz w:val="28"/>
          <w:szCs w:val="28"/>
        </w:rPr>
        <w:lastRenderedPageBreak/>
        <w:t>nhân dân cấp tỉnh căn cứ vào mật độ chăn nuôi của vùng, chiến lược phát triển chăn nuôi, công nghệ chăn nuôi, môi trường sinh thái để quy định mật độ chăn nuôi trên địa bàn”</w:t>
      </w:r>
      <w:r w:rsidRPr="00622272">
        <w:rPr>
          <w:rFonts w:ascii="Times New Roman" w:hAnsi="Times New Roman"/>
          <w:bCs/>
          <w:sz w:val="28"/>
          <w:szCs w:val="28"/>
        </w:rPr>
        <w:t>;</w:t>
      </w:r>
      <w:r w:rsidR="00112B0D" w:rsidRPr="00622272">
        <w:rPr>
          <w:rFonts w:ascii="Times New Roman" w:hAnsi="Times New Roman"/>
          <w:sz w:val="28"/>
          <w:szCs w:val="28"/>
        </w:rPr>
        <w:t xml:space="preserve"> </w:t>
      </w:r>
      <w:r w:rsidR="00112B0D" w:rsidRPr="00622272">
        <w:rPr>
          <w:rFonts w:ascii="Times New Roman" w:hAnsi="Times New Roman"/>
          <w:bCs/>
          <w:sz w:val="28"/>
          <w:szCs w:val="28"/>
        </w:rPr>
        <w:t>điểm a khoản 1, khoản 2 Điều 16 Thông tư số 94/2025/TT-BNNMT ngày 31/12/2025 của Bộ trưởng Bộ Nông nghiệp và Môi trường hướng dẫn chi tiết một số điều của Luật Chăn nuôi quy định mật độ chăn nuôi trên địa bàn tỉnh Lào Cai đến năm 2030 không vượt quá 1,2 ĐVN/ha</w:t>
      </w:r>
      <w:r w:rsidR="00924757" w:rsidRPr="00622272">
        <w:rPr>
          <w:rFonts w:ascii="Times New Roman" w:hAnsi="Times New Roman"/>
          <w:bCs/>
          <w:sz w:val="28"/>
          <w:szCs w:val="28"/>
        </w:rPr>
        <w:t xml:space="preserve">  đất nông nghiệp</w:t>
      </w:r>
      <w:r w:rsidR="00112B0D" w:rsidRPr="00622272">
        <w:rPr>
          <w:rFonts w:ascii="Times New Roman" w:hAnsi="Times New Roman"/>
          <w:bCs/>
          <w:sz w:val="28"/>
          <w:szCs w:val="28"/>
        </w:rPr>
        <w:t>.</w:t>
      </w:r>
    </w:p>
    <w:p w14:paraId="188DB6A8" w14:textId="4956C8C8" w:rsidR="004B64F6" w:rsidRPr="00622272" w:rsidRDefault="00277550" w:rsidP="004B64F6">
      <w:pPr>
        <w:widowControl w:val="0"/>
        <w:pBdr>
          <w:bottom w:val="none" w:sz="4" w:space="2" w:color="000000"/>
        </w:pBdr>
        <w:spacing w:after="120" w:line="240" w:lineRule="auto"/>
        <w:ind w:firstLine="720"/>
        <w:jc w:val="both"/>
        <w:rPr>
          <w:rFonts w:ascii="Times New Roman" w:hAnsi="Times New Roman"/>
          <w:bCs/>
          <w:sz w:val="28"/>
          <w:szCs w:val="28"/>
        </w:rPr>
      </w:pPr>
      <w:r w:rsidRPr="00622272">
        <w:rPr>
          <w:rFonts w:ascii="Times New Roman" w:hAnsi="Times New Roman"/>
          <w:bCs/>
          <w:sz w:val="28"/>
          <w:szCs w:val="28"/>
        </w:rPr>
        <w:t>Trong thời gian qua ngành chăn nuôi có đóng góp lớn đối với phát triển kinh tế</w:t>
      </w:r>
      <w:r w:rsidR="00AE75F0" w:rsidRPr="00622272">
        <w:rPr>
          <w:rFonts w:ascii="Times New Roman" w:hAnsi="Times New Roman"/>
          <w:bCs/>
          <w:sz w:val="28"/>
          <w:szCs w:val="28"/>
        </w:rPr>
        <w:t xml:space="preserve"> nông nghiệp</w:t>
      </w:r>
      <w:r w:rsidRPr="00622272">
        <w:rPr>
          <w:rFonts w:ascii="Times New Roman" w:hAnsi="Times New Roman"/>
          <w:bCs/>
          <w:sz w:val="28"/>
          <w:szCs w:val="28"/>
        </w:rPr>
        <w:t xml:space="preserve"> của tỉnh; tỷ trọng giá trị sản xuất ngành chăn nuôi trong cơ cấu nội bộ ngành nông nghiệp tăng hàng năm</w:t>
      </w:r>
      <w:r w:rsidR="004B64F6" w:rsidRPr="00622272">
        <w:rPr>
          <w:rFonts w:ascii="Times New Roman" w:hAnsi="Times New Roman"/>
          <w:bCs/>
          <w:sz w:val="28"/>
          <w:szCs w:val="28"/>
        </w:rPr>
        <w:t>. Giai đoạn 202</w:t>
      </w:r>
      <w:r w:rsidR="004B64F6" w:rsidRPr="00622272">
        <w:rPr>
          <w:rFonts w:ascii="Times New Roman" w:hAnsi="Times New Roman" w:hint="eastAsia"/>
          <w:bCs/>
          <w:sz w:val="28"/>
          <w:szCs w:val="28"/>
        </w:rPr>
        <w:t>1</w:t>
      </w:r>
      <w:r w:rsidR="004B64F6" w:rsidRPr="00622272">
        <w:rPr>
          <w:rFonts w:ascii="Times New Roman" w:hAnsi="Times New Roman"/>
          <w:bCs/>
          <w:sz w:val="28"/>
          <w:szCs w:val="28"/>
        </w:rPr>
        <w:t xml:space="preserve"> - 2025, ngành chăn nuôi tăng trưởng bình quân 5,55%/năm; giá trị sản xuất năm 2025 đạt 6.410 tỷ đồng (giá so sánh 2010). Tổng đàn gia súc 1.495.000 con, đàn gia cầm 13,1 triệu con; sản lượng thịt hơi các loại 160.000 tấn, bằng 136,95% so với </w:t>
      </w:r>
      <w:r w:rsidR="004B64F6" w:rsidRPr="00622272">
        <w:rPr>
          <w:rFonts w:ascii="Times New Roman" w:hAnsi="Times New Roman" w:hint="eastAsia"/>
          <w:bCs/>
          <w:sz w:val="28"/>
          <w:szCs w:val="28"/>
        </w:rPr>
        <w:t>năm</w:t>
      </w:r>
      <w:r w:rsidR="004B64F6" w:rsidRPr="00622272">
        <w:rPr>
          <w:rFonts w:ascii="Times New Roman" w:hAnsi="Times New Roman"/>
          <w:bCs/>
          <w:sz w:val="28"/>
          <w:szCs w:val="28"/>
        </w:rPr>
        <w:t xml:space="preserve"> 2020, đáp ứng nhu cầu tiêu dùng của tỉnh và một phần xuất bán ra ngoài tỉnh. Toàn tỉnh có 1.176 cơ sở chăn nuôi đạt quy mô trang trại. Hình thành 08 chuỗi liên kết chăn nuôi lợn và gia cầm với quy mô chăn nuôi thường xuyên 600-700 con lợn nái, 300-2.000 con lợn thịt, 50.000-150.000 con gia cầm/lứa, góp phần nâng cao hiệu quả sản xuất.</w:t>
      </w:r>
    </w:p>
    <w:p w14:paraId="39E0F929" w14:textId="101A39D1" w:rsidR="002F5D3D" w:rsidRPr="00622272" w:rsidRDefault="004B64F6" w:rsidP="009D2C52">
      <w:pPr>
        <w:widowControl w:val="0"/>
        <w:spacing w:line="240" w:lineRule="auto"/>
        <w:ind w:firstLine="720"/>
        <w:jc w:val="both"/>
        <w:rPr>
          <w:rFonts w:ascii="Times New Roman" w:hAnsi="Times New Roman"/>
          <w:bCs/>
          <w:sz w:val="28"/>
          <w:szCs w:val="28"/>
        </w:rPr>
      </w:pPr>
      <w:r w:rsidRPr="00622272">
        <w:rPr>
          <w:rFonts w:ascii="Times New Roman" w:hAnsi="Times New Roman"/>
          <w:bCs/>
          <w:sz w:val="28"/>
          <w:szCs w:val="28"/>
        </w:rPr>
        <w:t>Hiện nay, tổng diện tích đất tự nhiên của tỉnh Lào Cai</w:t>
      </w:r>
      <w:r w:rsidRPr="00622272">
        <w:rPr>
          <w:rStyle w:val="FootnoteReference"/>
          <w:rFonts w:ascii="Times New Roman" w:hAnsi="Times New Roman"/>
          <w:bCs/>
          <w:sz w:val="28"/>
          <w:szCs w:val="28"/>
        </w:rPr>
        <w:footnoteReference w:id="2"/>
      </w:r>
      <w:r w:rsidRPr="00622272">
        <w:rPr>
          <w:rFonts w:ascii="Times New Roman" w:hAnsi="Times New Roman"/>
          <w:bCs/>
          <w:sz w:val="28"/>
          <w:szCs w:val="28"/>
        </w:rPr>
        <w:t xml:space="preserve"> là 1.325.505 ha, trong đó diện tích đất nông nghiệp của tỉnh Lào Cai hiện nay là 1.189.273 ha, </w:t>
      </w:r>
      <w:r w:rsidRPr="00622272">
        <w:rPr>
          <w:rFonts w:ascii="Times New Roman" w:hAnsi="Times New Roman"/>
          <w:bCs/>
          <w:i/>
          <w:iCs/>
          <w:sz w:val="28"/>
          <w:szCs w:val="28"/>
        </w:rPr>
        <w:t>(chiếm 89,72% diện tích đất tự nhiên)</w:t>
      </w:r>
      <w:r w:rsidRPr="00622272">
        <w:rPr>
          <w:rFonts w:ascii="Times New Roman" w:hAnsi="Times New Roman"/>
          <w:bCs/>
          <w:sz w:val="28"/>
          <w:szCs w:val="28"/>
        </w:rPr>
        <w:t xml:space="preserve">. </w:t>
      </w:r>
      <w:r w:rsidR="002F5D3D" w:rsidRPr="00622272">
        <w:rPr>
          <w:rFonts w:ascii="Times New Roman" w:hAnsi="Times New Roman"/>
          <w:bCs/>
          <w:sz w:val="28"/>
          <w:szCs w:val="28"/>
        </w:rPr>
        <w:t>K</w:t>
      </w:r>
      <w:r w:rsidRPr="00622272">
        <w:rPr>
          <w:rFonts w:ascii="Times New Roman" w:hAnsi="Times New Roman"/>
          <w:bCs/>
          <w:sz w:val="28"/>
          <w:szCs w:val="28"/>
        </w:rPr>
        <w:t>ết quả rà soát, thống kê của 99 xã, phường mật độ chăn nuôi của tỉnh Lào Cai năm 2025 là 0,33 ĐVN/ha</w:t>
      </w:r>
      <w:r w:rsidRPr="00622272">
        <w:rPr>
          <w:rStyle w:val="FootnoteReference"/>
          <w:rFonts w:ascii="Times New Roman" w:hAnsi="Times New Roman"/>
          <w:bCs/>
          <w:sz w:val="28"/>
          <w:szCs w:val="28"/>
        </w:rPr>
        <w:footnoteReference w:id="3"/>
      </w:r>
      <w:r w:rsidRPr="00622272">
        <w:rPr>
          <w:rFonts w:ascii="Times New Roman" w:hAnsi="Times New Roman"/>
          <w:bCs/>
          <w:sz w:val="28"/>
          <w:szCs w:val="28"/>
        </w:rPr>
        <w:t>.</w:t>
      </w:r>
      <w:r w:rsidR="00FC5406" w:rsidRPr="00622272">
        <w:rPr>
          <w:rFonts w:ascii="Times New Roman" w:hAnsi="Times New Roman"/>
          <w:bCs/>
          <w:sz w:val="28"/>
          <w:szCs w:val="28"/>
        </w:rPr>
        <w:t xml:space="preserve"> </w:t>
      </w:r>
      <w:r w:rsidR="00265FFB" w:rsidRPr="00622272">
        <w:rPr>
          <w:rFonts w:ascii="Times New Roman" w:hAnsi="Times New Roman"/>
          <w:bCs/>
          <w:sz w:val="28"/>
          <w:szCs w:val="28"/>
        </w:rPr>
        <w:t xml:space="preserve">Theo khoản 2 Điều 53 Luật Chăn nuôi 2018 </w:t>
      </w:r>
      <w:r w:rsidR="009D2C52" w:rsidRPr="00622272">
        <w:rPr>
          <w:rFonts w:ascii="Times New Roman" w:hAnsi="Times New Roman"/>
          <w:bCs/>
          <w:sz w:val="28"/>
          <w:szCs w:val="28"/>
        </w:rPr>
        <w:t xml:space="preserve">quy định </w:t>
      </w:r>
      <w:r w:rsidR="009D2C52" w:rsidRPr="00622272">
        <w:rPr>
          <w:rFonts w:ascii="Times New Roman" w:hAnsi="Times New Roman"/>
          <w:bCs/>
          <w:i/>
          <w:iCs/>
          <w:sz w:val="28"/>
          <w:szCs w:val="28"/>
        </w:rPr>
        <w:t>“Mật độ chăn nuôi được tính bằng tổng số đơn vị vật nuôi trên 01 ha đất nông nghiệp”</w:t>
      </w:r>
      <w:r w:rsidR="00265FFB" w:rsidRPr="00622272">
        <w:rPr>
          <w:rFonts w:ascii="Times New Roman" w:hAnsi="Times New Roman"/>
          <w:bCs/>
          <w:sz w:val="28"/>
          <w:szCs w:val="28"/>
        </w:rPr>
        <w:t xml:space="preserve">. </w:t>
      </w:r>
      <w:r w:rsidR="002F5D3D" w:rsidRPr="00622272">
        <w:rPr>
          <w:rFonts w:ascii="Times New Roman" w:hAnsi="Times New Roman"/>
          <w:bCs/>
          <w:sz w:val="28"/>
          <w:szCs w:val="28"/>
        </w:rPr>
        <w:t xml:space="preserve">Trong bối cảnh công nghiệp hóa khiến quỹ đất nông nghiệp ngày càng thu hẹp, việc gia tăng tổng đàn </w:t>
      </w:r>
      <w:r w:rsidR="00265FFB" w:rsidRPr="00622272">
        <w:rPr>
          <w:rFonts w:ascii="Times New Roman" w:hAnsi="Times New Roman"/>
          <w:bCs/>
          <w:sz w:val="28"/>
          <w:szCs w:val="28"/>
        </w:rPr>
        <w:t xml:space="preserve">vật nuôi </w:t>
      </w:r>
      <w:r w:rsidR="002F5D3D" w:rsidRPr="00622272">
        <w:rPr>
          <w:rFonts w:ascii="Times New Roman" w:hAnsi="Times New Roman"/>
          <w:bCs/>
          <w:sz w:val="28"/>
          <w:szCs w:val="28"/>
        </w:rPr>
        <w:t xml:space="preserve">nhanh chóng đang gây ra nhiều hệ lụy như: </w:t>
      </w:r>
      <w:r w:rsidR="00265FFB" w:rsidRPr="00622272">
        <w:rPr>
          <w:rFonts w:ascii="Times New Roman" w:hAnsi="Times New Roman"/>
          <w:bCs/>
          <w:sz w:val="28"/>
          <w:szCs w:val="28"/>
        </w:rPr>
        <w:t>Ô</w:t>
      </w:r>
      <w:r w:rsidR="002F5D3D" w:rsidRPr="00622272">
        <w:rPr>
          <w:rFonts w:ascii="Times New Roman" w:hAnsi="Times New Roman"/>
          <w:bCs/>
          <w:sz w:val="28"/>
          <w:szCs w:val="28"/>
        </w:rPr>
        <w:t xml:space="preserve"> nhiễm môi trường, nguy cơ dịch bệnh diễn biến phức tạp</w:t>
      </w:r>
      <w:r w:rsidR="00265FFB" w:rsidRPr="00622272">
        <w:rPr>
          <w:rFonts w:ascii="Times New Roman" w:hAnsi="Times New Roman"/>
          <w:bCs/>
          <w:sz w:val="28"/>
          <w:szCs w:val="28"/>
        </w:rPr>
        <w:t>, khó lường</w:t>
      </w:r>
      <w:r w:rsidR="002F5D3D" w:rsidRPr="00622272">
        <w:rPr>
          <w:rFonts w:ascii="Times New Roman" w:hAnsi="Times New Roman"/>
          <w:bCs/>
          <w:sz w:val="28"/>
          <w:szCs w:val="28"/>
        </w:rPr>
        <w:t xml:space="preserve"> và tình trạng </w:t>
      </w:r>
      <w:r w:rsidR="00265FFB" w:rsidRPr="00622272">
        <w:rPr>
          <w:rFonts w:ascii="Times New Roman" w:hAnsi="Times New Roman"/>
          <w:bCs/>
          <w:sz w:val="28"/>
          <w:szCs w:val="28"/>
        </w:rPr>
        <w:t>“</w:t>
      </w:r>
      <w:r w:rsidR="002F5D3D" w:rsidRPr="00622272">
        <w:rPr>
          <w:rFonts w:ascii="Times New Roman" w:hAnsi="Times New Roman"/>
          <w:bCs/>
          <w:sz w:val="28"/>
          <w:szCs w:val="28"/>
        </w:rPr>
        <w:t xml:space="preserve">cung vượt quá </w:t>
      </w:r>
      <w:proofErr w:type="gramStart"/>
      <w:r w:rsidR="002F5D3D" w:rsidRPr="00622272">
        <w:rPr>
          <w:rFonts w:ascii="Times New Roman" w:hAnsi="Times New Roman"/>
          <w:bCs/>
          <w:sz w:val="28"/>
          <w:szCs w:val="28"/>
        </w:rPr>
        <w:t>cầu</w:t>
      </w:r>
      <w:r w:rsidR="00265FFB" w:rsidRPr="00622272">
        <w:rPr>
          <w:rFonts w:ascii="Times New Roman" w:hAnsi="Times New Roman"/>
          <w:bCs/>
          <w:sz w:val="28"/>
          <w:szCs w:val="28"/>
        </w:rPr>
        <w:t>”…</w:t>
      </w:r>
      <w:proofErr w:type="gramEnd"/>
      <w:r w:rsidR="00265FFB" w:rsidRPr="00622272">
        <w:rPr>
          <w:rFonts w:ascii="Times New Roman" w:hAnsi="Times New Roman"/>
          <w:bCs/>
          <w:sz w:val="28"/>
          <w:szCs w:val="28"/>
        </w:rPr>
        <w:t xml:space="preserve"> </w:t>
      </w:r>
      <w:r w:rsidR="002F5D3D" w:rsidRPr="00622272">
        <w:rPr>
          <w:rFonts w:ascii="Times New Roman" w:hAnsi="Times New Roman"/>
          <w:bCs/>
          <w:sz w:val="28"/>
          <w:szCs w:val="28"/>
        </w:rPr>
        <w:t>dẫn đến giá thành bấp bênh, thiếu tính liên kết và tiềm ẩn rủi ro</w:t>
      </w:r>
      <w:r w:rsidR="00265FFB" w:rsidRPr="00622272">
        <w:rPr>
          <w:rFonts w:ascii="Times New Roman" w:hAnsi="Times New Roman"/>
          <w:bCs/>
          <w:sz w:val="28"/>
          <w:szCs w:val="28"/>
        </w:rPr>
        <w:t>, gây</w:t>
      </w:r>
      <w:r w:rsidR="002F5D3D" w:rsidRPr="00622272">
        <w:rPr>
          <w:rFonts w:ascii="Times New Roman" w:hAnsi="Times New Roman"/>
          <w:bCs/>
          <w:sz w:val="28"/>
          <w:szCs w:val="28"/>
        </w:rPr>
        <w:t xml:space="preserve"> thua lỗ lớn cho người chăn nuôi</w:t>
      </w:r>
      <w:r w:rsidR="00265FFB" w:rsidRPr="00622272">
        <w:rPr>
          <w:rFonts w:ascii="Times New Roman" w:hAnsi="Times New Roman"/>
          <w:bCs/>
          <w:sz w:val="28"/>
          <w:szCs w:val="28"/>
        </w:rPr>
        <w:t>.</w:t>
      </w:r>
    </w:p>
    <w:p w14:paraId="306BD30C" w14:textId="1639983B" w:rsidR="009B0C8C" w:rsidRPr="00622272" w:rsidRDefault="00FC5406" w:rsidP="00AE75F0">
      <w:pPr>
        <w:pStyle w:val="BodyTextIndent"/>
        <w:tabs>
          <w:tab w:val="left" w:pos="142"/>
        </w:tabs>
        <w:rPr>
          <w:bCs/>
          <w:color w:val="auto"/>
        </w:rPr>
      </w:pPr>
      <w:r w:rsidRPr="00622272">
        <w:rPr>
          <w:bCs/>
          <w:color w:val="auto"/>
        </w:rPr>
        <w:t xml:space="preserve">Vì </w:t>
      </w:r>
      <w:r w:rsidR="00112B0D" w:rsidRPr="00622272">
        <w:rPr>
          <w:bCs/>
          <w:color w:val="auto"/>
        </w:rPr>
        <w:t>vậy,</w:t>
      </w:r>
      <w:r w:rsidR="00DC1E0D" w:rsidRPr="00622272">
        <w:rPr>
          <w:bCs/>
          <w:color w:val="auto"/>
        </w:rPr>
        <w:t xml:space="preserve"> việc ban hành quy định mới về mật độ chăn nuôi trên địa bàn tỉnh Lào Cai đến năm 2030 là yêu cầu cấp thiết nhằm kiện toàn hệ thống văn bản quy phạm pháp luật sau khi sắp xếp đơn vị hành chính. Đây là cơ sở pháp lý quan trọng để </w:t>
      </w:r>
      <w:r w:rsidR="00CA6BA0" w:rsidRPr="00622272">
        <w:rPr>
          <w:color w:val="auto"/>
        </w:rPr>
        <w:t xml:space="preserve">thực hiện hiệu quả Quyết định số 150/QĐ-TTg ngày 28/01/2022 của Thủ tướng Chính phủ phê duyệt chiến lược phát triển nông nghiệp và nông thôn bền vững giai đoạn 2021 - 2030, tầm nhìn đến năm 2050; Đề án số 09/ĐA-TU của Tỉnh ủy Lào Cai phát triển toàn diện khu vực nông thôn tỉnh Lào Cai giai đoạn 2026 </w:t>
      </w:r>
      <w:r w:rsidR="00394832" w:rsidRPr="00622272">
        <w:rPr>
          <w:color w:val="auto"/>
        </w:rPr>
        <w:t>-</w:t>
      </w:r>
      <w:r w:rsidR="00CA6BA0" w:rsidRPr="00622272">
        <w:rPr>
          <w:color w:val="auto"/>
        </w:rPr>
        <w:t xml:space="preserve"> 2030</w:t>
      </w:r>
      <w:r w:rsidR="00394832" w:rsidRPr="00622272">
        <w:rPr>
          <w:color w:val="auto"/>
        </w:rPr>
        <w:t xml:space="preserve"> để </w:t>
      </w:r>
      <w:r w:rsidR="00394832" w:rsidRPr="00622272">
        <w:rPr>
          <w:rFonts w:eastAsia="Calibri"/>
          <w:bCs/>
          <w:color w:val="auto"/>
          <w:lang w:val="en-US"/>
        </w:rPr>
        <w:t>k</w:t>
      </w:r>
      <w:r w:rsidR="003A7C8C" w:rsidRPr="00622272">
        <w:rPr>
          <w:color w:val="auto"/>
          <w:lang w:val="nl-NL"/>
        </w:rPr>
        <w:t xml:space="preserve">hai thác hiệu quả tiềm năng, lợi thế của </w:t>
      </w:r>
      <w:r w:rsidR="000516A8" w:rsidRPr="00622272">
        <w:rPr>
          <w:color w:val="auto"/>
          <w:lang w:val="nl-NL"/>
        </w:rPr>
        <w:t xml:space="preserve">tỉnh </w:t>
      </w:r>
      <w:r w:rsidR="003A7C8C" w:rsidRPr="00622272">
        <w:rPr>
          <w:color w:val="auto"/>
          <w:lang w:val="nl-NL"/>
        </w:rPr>
        <w:t>Lào Cai phát triển</w:t>
      </w:r>
      <w:r w:rsidR="003A7C8C" w:rsidRPr="00622272">
        <w:rPr>
          <w:bCs/>
          <w:color w:val="auto"/>
        </w:rPr>
        <w:t xml:space="preserve"> </w:t>
      </w:r>
      <w:r w:rsidR="00DC1E0D" w:rsidRPr="00622272">
        <w:rPr>
          <w:bCs/>
          <w:color w:val="auto"/>
        </w:rPr>
        <w:t xml:space="preserve">chăn nuôi </w:t>
      </w:r>
      <w:r w:rsidR="000516A8" w:rsidRPr="00622272">
        <w:rPr>
          <w:color w:val="auto"/>
          <w:lang w:val="nl-NL"/>
        </w:rPr>
        <w:t xml:space="preserve">theo hướng </w:t>
      </w:r>
      <w:r w:rsidR="0005791A" w:rsidRPr="00622272">
        <w:rPr>
          <w:color w:val="auto"/>
          <w:lang w:val="nl-NL"/>
        </w:rPr>
        <w:t xml:space="preserve">sản xuất </w:t>
      </w:r>
      <w:r w:rsidR="000516A8" w:rsidRPr="00622272">
        <w:rPr>
          <w:color w:val="auto"/>
          <w:lang w:val="nl-NL"/>
        </w:rPr>
        <w:t xml:space="preserve">hàng hóa, </w:t>
      </w:r>
      <w:r w:rsidR="00C96DC1" w:rsidRPr="00622272">
        <w:rPr>
          <w:bCs/>
          <w:color w:val="auto"/>
        </w:rPr>
        <w:t xml:space="preserve">bền vững </w:t>
      </w:r>
      <w:r w:rsidR="00DC1E0D" w:rsidRPr="00622272">
        <w:rPr>
          <w:bCs/>
          <w:color w:val="auto"/>
        </w:rPr>
        <w:t xml:space="preserve">phù hợp với quỹ đất nông nghiệp, góp phần giảm thiểu ô nhiễm môi trường và </w:t>
      </w:r>
      <w:r w:rsidR="00C96DC1" w:rsidRPr="00622272">
        <w:rPr>
          <w:bCs/>
          <w:color w:val="auto"/>
        </w:rPr>
        <w:t xml:space="preserve">đảm bảo </w:t>
      </w:r>
      <w:r w:rsidR="00DC1E0D" w:rsidRPr="00622272">
        <w:rPr>
          <w:bCs/>
          <w:color w:val="auto"/>
        </w:rPr>
        <w:t>an toàn dịch bệnh</w:t>
      </w:r>
      <w:r w:rsidRPr="00622272">
        <w:rPr>
          <w:bCs/>
          <w:color w:val="auto"/>
        </w:rPr>
        <w:t>; thúc đẩy ngành chăn nuôi phát triển theo hướng nâng cao chất lượng, giá trị và phát triển bền vững.</w:t>
      </w:r>
    </w:p>
    <w:p w14:paraId="3FC66B19" w14:textId="7A6A5018" w:rsidR="00753CB2" w:rsidRPr="00622272" w:rsidRDefault="00B923AF" w:rsidP="00D02648">
      <w:pPr>
        <w:pStyle w:val="NormalWeb"/>
        <w:shd w:val="clear" w:color="auto" w:fill="FFFFFF"/>
        <w:spacing w:before="120" w:beforeAutospacing="0" w:after="120" w:afterAutospacing="0"/>
        <w:ind w:firstLine="709"/>
        <w:jc w:val="both"/>
        <w:textAlignment w:val="baseline"/>
        <w:rPr>
          <w:iCs/>
          <w:sz w:val="28"/>
          <w:szCs w:val="28"/>
          <w:lang w:val="nl-NL"/>
        </w:rPr>
      </w:pPr>
      <w:r w:rsidRPr="00622272">
        <w:rPr>
          <w:b/>
          <w:sz w:val="28"/>
          <w:szCs w:val="28"/>
        </w:rPr>
        <w:lastRenderedPageBreak/>
        <w:t>I</w:t>
      </w:r>
      <w:r w:rsidR="00753CB2" w:rsidRPr="00622272">
        <w:rPr>
          <w:b/>
          <w:sz w:val="28"/>
          <w:szCs w:val="28"/>
        </w:rPr>
        <w:t>I. MỤC ĐÍCH</w:t>
      </w:r>
      <w:r w:rsidR="00545E60" w:rsidRPr="00622272">
        <w:rPr>
          <w:b/>
          <w:sz w:val="28"/>
          <w:szCs w:val="28"/>
        </w:rPr>
        <w:t xml:space="preserve"> BAN HÀNH</w:t>
      </w:r>
      <w:r w:rsidR="00753CB2" w:rsidRPr="00622272">
        <w:rPr>
          <w:b/>
          <w:sz w:val="28"/>
          <w:szCs w:val="28"/>
        </w:rPr>
        <w:t xml:space="preserve">, QUAN ĐIỂM XÂY DỰNG </w:t>
      </w:r>
      <w:r w:rsidR="00545E60" w:rsidRPr="00622272">
        <w:rPr>
          <w:b/>
          <w:sz w:val="28"/>
          <w:szCs w:val="28"/>
        </w:rPr>
        <w:t xml:space="preserve">DỰ THẢO </w:t>
      </w:r>
      <w:r w:rsidR="00753CB2" w:rsidRPr="00622272">
        <w:rPr>
          <w:b/>
          <w:sz w:val="28"/>
          <w:szCs w:val="28"/>
        </w:rPr>
        <w:t>VĂN BẢN</w:t>
      </w:r>
    </w:p>
    <w:p w14:paraId="0ABAD574" w14:textId="77777777" w:rsidR="00545E60" w:rsidRPr="00622272" w:rsidRDefault="00753CB2" w:rsidP="00D02648">
      <w:pPr>
        <w:spacing w:before="120" w:after="120" w:line="240" w:lineRule="auto"/>
        <w:ind w:firstLine="709"/>
        <w:rPr>
          <w:rFonts w:ascii="Times New Roman" w:hAnsi="Times New Roman"/>
          <w:b/>
          <w:bCs/>
          <w:sz w:val="28"/>
          <w:szCs w:val="28"/>
        </w:rPr>
      </w:pPr>
      <w:r w:rsidRPr="00622272">
        <w:rPr>
          <w:rFonts w:ascii="Times New Roman" w:hAnsi="Times New Roman"/>
          <w:b/>
          <w:sz w:val="28"/>
          <w:szCs w:val="28"/>
        </w:rPr>
        <w:t>1. Mục đích</w:t>
      </w:r>
      <w:r w:rsidR="00545E60" w:rsidRPr="00622272">
        <w:rPr>
          <w:rFonts w:ascii="Times New Roman" w:hAnsi="Times New Roman"/>
          <w:b/>
          <w:sz w:val="28"/>
          <w:szCs w:val="28"/>
        </w:rPr>
        <w:t xml:space="preserve"> ban hành văn bản</w:t>
      </w:r>
    </w:p>
    <w:p w14:paraId="15768132" w14:textId="6F04E471" w:rsidR="000B4B68" w:rsidRPr="00622272" w:rsidRDefault="003518A2" w:rsidP="00D02648">
      <w:pPr>
        <w:pStyle w:val="BodyTextIndent"/>
        <w:tabs>
          <w:tab w:val="left" w:pos="142"/>
        </w:tabs>
        <w:rPr>
          <w:bCs/>
          <w:color w:val="auto"/>
          <w:lang w:val="en-US"/>
        </w:rPr>
      </w:pPr>
      <w:r w:rsidRPr="00622272">
        <w:rPr>
          <w:rFonts w:eastAsia="Calibri"/>
          <w:bCs/>
          <w:color w:val="auto"/>
          <w:lang w:val="en-US"/>
        </w:rPr>
        <w:t>B</w:t>
      </w:r>
      <w:r w:rsidR="00545E60" w:rsidRPr="00622272">
        <w:rPr>
          <w:rFonts w:eastAsia="Calibri"/>
          <w:bCs/>
          <w:color w:val="auto"/>
          <w:lang w:val="en-US"/>
        </w:rPr>
        <w:t>an hành Quy định mật độ chăn nuôi trên địa bàn tỉnh Lào Cai đến năm 2030 nhằm định hướng phát triển chăn nuôi phù hợp với điều kiện kinh tế - xã hội, môi trường sinh thái của tỉnh và phù hợp với chiến lược phát triển chăn nuôi của vùng</w:t>
      </w:r>
      <w:r w:rsidR="00087B2D" w:rsidRPr="00622272">
        <w:rPr>
          <w:rFonts w:eastAsia="Calibri"/>
          <w:bCs/>
          <w:color w:val="auto"/>
          <w:lang w:val="en-US"/>
        </w:rPr>
        <w:t>;</w:t>
      </w:r>
      <w:r w:rsidR="00087B2D" w:rsidRPr="00622272">
        <w:rPr>
          <w:color w:val="auto"/>
        </w:rPr>
        <w:t xml:space="preserve"> thực hiện có hiệu quả Quyết định số 150/QĐ-TTg ngày 28/01/2022 của Thủ tướng Chính phủ phê duyệt chiến lược phát triển nông nghiệp và nông thôn bền vững giai đoạn 2021 - 2030, tầm nhìn đến năm 2050; Đề án số 09/ĐA-TU của Tỉnh ủy Lào Cai phát triển toàn diện khu vực nông thôn tỉnh Lào Cai giai đoạn 2026 - 2030</w:t>
      </w:r>
      <w:r w:rsidR="00545E60" w:rsidRPr="00622272">
        <w:rPr>
          <w:rFonts w:eastAsia="Calibri"/>
          <w:bCs/>
          <w:color w:val="auto"/>
          <w:lang w:val="en-US"/>
        </w:rPr>
        <w:t>.</w:t>
      </w:r>
      <w:r w:rsidR="00545E60" w:rsidRPr="00622272">
        <w:rPr>
          <w:bCs/>
          <w:color w:val="auto"/>
          <w:lang w:val="en-US"/>
        </w:rPr>
        <w:t xml:space="preserve"> </w:t>
      </w:r>
    </w:p>
    <w:p w14:paraId="4D39D744" w14:textId="692AEDC4" w:rsidR="00B923AF" w:rsidRPr="00622272" w:rsidRDefault="000B4B68" w:rsidP="00D02648">
      <w:pPr>
        <w:pStyle w:val="BodyTextIndent"/>
        <w:tabs>
          <w:tab w:val="left" w:pos="142"/>
        </w:tabs>
        <w:rPr>
          <w:bCs/>
          <w:color w:val="auto"/>
        </w:rPr>
      </w:pPr>
      <w:r w:rsidRPr="00622272">
        <w:rPr>
          <w:bCs/>
          <w:color w:val="auto"/>
          <w:lang w:val="en-US"/>
        </w:rPr>
        <w:t>Q</w:t>
      </w:r>
      <w:r w:rsidR="00545E60" w:rsidRPr="00622272">
        <w:rPr>
          <w:bCs/>
          <w:color w:val="auto"/>
          <w:lang w:val="en-US"/>
        </w:rPr>
        <w:t xml:space="preserve">uy định mật độ chăn nuôi giúp kiểm soát được số </w:t>
      </w:r>
      <w:r w:rsidR="00545E60" w:rsidRPr="00622272">
        <w:rPr>
          <w:bCs/>
          <w:color w:val="auto"/>
        </w:rPr>
        <w:t xml:space="preserve">lượng vật nuôi, bảo đảm chăn nuôi an toàn sinh học, </w:t>
      </w:r>
      <w:proofErr w:type="gramStart"/>
      <w:r w:rsidR="00545E60" w:rsidRPr="00622272">
        <w:rPr>
          <w:bCs/>
          <w:color w:val="auto"/>
        </w:rPr>
        <w:t>an</w:t>
      </w:r>
      <w:proofErr w:type="gramEnd"/>
      <w:r w:rsidR="00545E60" w:rsidRPr="00622272">
        <w:rPr>
          <w:bCs/>
          <w:color w:val="auto"/>
        </w:rPr>
        <w:t xml:space="preserve"> toàn thực phẩm, </w:t>
      </w:r>
      <w:r w:rsidRPr="00622272">
        <w:rPr>
          <w:bCs/>
          <w:color w:val="auto"/>
        </w:rPr>
        <w:t xml:space="preserve">góp phần </w:t>
      </w:r>
      <w:r w:rsidR="00545E60" w:rsidRPr="00622272">
        <w:rPr>
          <w:bCs/>
          <w:color w:val="auto"/>
        </w:rPr>
        <w:t>bảo vệ môi trường</w:t>
      </w:r>
      <w:r w:rsidR="00545E60" w:rsidRPr="00622272">
        <w:rPr>
          <w:bCs/>
          <w:color w:val="auto"/>
          <w:lang w:val="en-US"/>
        </w:rPr>
        <w:t xml:space="preserve"> và phát triển chăn nuôi bền vững</w:t>
      </w:r>
      <w:r w:rsidR="00545E60" w:rsidRPr="00622272">
        <w:rPr>
          <w:bCs/>
          <w:color w:val="auto"/>
        </w:rPr>
        <w:t xml:space="preserve">; là cơ sở để </w:t>
      </w:r>
      <w:r w:rsidR="00394832" w:rsidRPr="00622272">
        <w:rPr>
          <w:bCs/>
          <w:color w:val="auto"/>
        </w:rPr>
        <w:t>thực hiện</w:t>
      </w:r>
      <w:r w:rsidR="00545E60" w:rsidRPr="00622272">
        <w:rPr>
          <w:bCs/>
          <w:color w:val="auto"/>
          <w:lang w:val="en-US"/>
        </w:rPr>
        <w:t xml:space="preserve"> công tác quản lý </w:t>
      </w:r>
      <w:r w:rsidRPr="00622272">
        <w:rPr>
          <w:bCs/>
          <w:color w:val="auto"/>
          <w:lang w:val="en-US"/>
        </w:rPr>
        <w:t>N</w:t>
      </w:r>
      <w:r w:rsidR="00545E60" w:rsidRPr="00622272">
        <w:rPr>
          <w:bCs/>
          <w:color w:val="auto"/>
          <w:lang w:val="en-US"/>
        </w:rPr>
        <w:t>hà nước lĩnh vực chăn nuôi.</w:t>
      </w:r>
    </w:p>
    <w:p w14:paraId="3F0428FD" w14:textId="6BC476AA" w:rsidR="00753CB2" w:rsidRPr="00622272" w:rsidRDefault="00753CB2" w:rsidP="00D02648">
      <w:pPr>
        <w:shd w:val="clear" w:color="auto" w:fill="FFFFFF"/>
        <w:tabs>
          <w:tab w:val="right" w:leader="dot" w:pos="7920"/>
        </w:tabs>
        <w:spacing w:before="120" w:after="120" w:line="240" w:lineRule="auto"/>
        <w:ind w:firstLine="709"/>
        <w:rPr>
          <w:rFonts w:ascii="Times New Roman" w:hAnsi="Times New Roman"/>
          <w:b/>
          <w:sz w:val="28"/>
          <w:szCs w:val="28"/>
        </w:rPr>
      </w:pPr>
      <w:r w:rsidRPr="00622272">
        <w:rPr>
          <w:rFonts w:ascii="Times New Roman" w:hAnsi="Times New Roman"/>
          <w:b/>
          <w:sz w:val="28"/>
          <w:szCs w:val="28"/>
        </w:rPr>
        <w:t xml:space="preserve">2. Quan điểm </w:t>
      </w:r>
      <w:r w:rsidR="00B923AF" w:rsidRPr="00622272">
        <w:rPr>
          <w:rFonts w:ascii="Times New Roman" w:hAnsi="Times New Roman"/>
          <w:b/>
          <w:sz w:val="28"/>
          <w:szCs w:val="28"/>
        </w:rPr>
        <w:t xml:space="preserve">xây dựng </w:t>
      </w:r>
      <w:r w:rsidR="000B4B68" w:rsidRPr="00622272">
        <w:rPr>
          <w:rFonts w:ascii="Times New Roman" w:hAnsi="Times New Roman"/>
          <w:b/>
          <w:sz w:val="28"/>
          <w:szCs w:val="28"/>
        </w:rPr>
        <w:t xml:space="preserve">dự thảo </w:t>
      </w:r>
      <w:r w:rsidR="00B923AF" w:rsidRPr="00622272">
        <w:rPr>
          <w:rFonts w:ascii="Times New Roman" w:hAnsi="Times New Roman"/>
          <w:b/>
          <w:sz w:val="28"/>
          <w:szCs w:val="28"/>
        </w:rPr>
        <w:t>văn bản</w:t>
      </w:r>
    </w:p>
    <w:p w14:paraId="269BB465" w14:textId="395591E3" w:rsidR="007B0A48" w:rsidRPr="00622272" w:rsidRDefault="00F04DE4" w:rsidP="00D02648">
      <w:pPr>
        <w:widowControl w:val="0"/>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 xml:space="preserve">Việc xác định </w:t>
      </w:r>
      <w:r w:rsidR="007B0A48" w:rsidRPr="00622272">
        <w:rPr>
          <w:rFonts w:ascii="Times New Roman" w:hAnsi="Times New Roman"/>
          <w:bCs/>
          <w:sz w:val="28"/>
          <w:szCs w:val="28"/>
        </w:rPr>
        <w:t>mật độ chăn nuôi trên địa bàn tỉnh Lào Cai đến năm 2030 đảm bảo phù hợp với quy định của Luật Chăn nuôi và các văn bản có liên quan khác; phù hợp với điều kiện sản xuất chăn nuôi thực tế của tỉnh, đảm bảo phát triển chăn nuôi bền vững, bảo vệ môi trường sinh thái.</w:t>
      </w:r>
    </w:p>
    <w:p w14:paraId="3E646062" w14:textId="4E8C42D5" w:rsidR="007B0A48" w:rsidRPr="00622272" w:rsidRDefault="00056402" w:rsidP="00D02648">
      <w:pPr>
        <w:widowControl w:val="0"/>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Thực hiện</w:t>
      </w:r>
      <w:r w:rsidR="007B0A48" w:rsidRPr="00622272">
        <w:rPr>
          <w:rFonts w:ascii="Times New Roman" w:hAnsi="Times New Roman"/>
          <w:bCs/>
          <w:sz w:val="28"/>
          <w:szCs w:val="28"/>
        </w:rPr>
        <w:t xml:space="preserve"> </w:t>
      </w:r>
      <w:r w:rsidR="006D27A3" w:rsidRPr="00622272">
        <w:rPr>
          <w:rFonts w:ascii="Times New Roman" w:hAnsi="Times New Roman"/>
          <w:bCs/>
          <w:sz w:val="28"/>
          <w:szCs w:val="28"/>
        </w:rPr>
        <w:t>nhiệm vụ</w:t>
      </w:r>
      <w:r w:rsidR="007B0A48" w:rsidRPr="00622272">
        <w:rPr>
          <w:rFonts w:ascii="Times New Roman" w:hAnsi="Times New Roman"/>
          <w:bCs/>
          <w:sz w:val="28"/>
          <w:szCs w:val="28"/>
        </w:rPr>
        <w:t xml:space="preserve"> quản lý </w:t>
      </w:r>
      <w:r w:rsidR="00F04DE4" w:rsidRPr="00622272">
        <w:rPr>
          <w:rFonts w:ascii="Times New Roman" w:hAnsi="Times New Roman"/>
          <w:bCs/>
          <w:sz w:val="28"/>
          <w:szCs w:val="28"/>
        </w:rPr>
        <w:t>N</w:t>
      </w:r>
      <w:r w:rsidR="007B0A48" w:rsidRPr="00622272">
        <w:rPr>
          <w:rFonts w:ascii="Times New Roman" w:hAnsi="Times New Roman"/>
          <w:bCs/>
          <w:sz w:val="28"/>
          <w:szCs w:val="28"/>
        </w:rPr>
        <w:t xml:space="preserve">hà nước nhưng vẫn </w:t>
      </w:r>
      <w:r w:rsidR="006D27A3" w:rsidRPr="00622272">
        <w:rPr>
          <w:rFonts w:ascii="Times New Roman" w:hAnsi="Times New Roman"/>
          <w:bCs/>
          <w:sz w:val="28"/>
          <w:szCs w:val="28"/>
        </w:rPr>
        <w:t xml:space="preserve">tạo điều kiện để </w:t>
      </w:r>
      <w:r w:rsidR="007B0A48" w:rsidRPr="00622272">
        <w:rPr>
          <w:rFonts w:ascii="Times New Roman" w:hAnsi="Times New Roman"/>
          <w:bCs/>
          <w:sz w:val="28"/>
          <w:szCs w:val="28"/>
        </w:rPr>
        <w:t>thu hút</w:t>
      </w:r>
      <w:r w:rsidR="00796E7C" w:rsidRPr="00622272">
        <w:rPr>
          <w:rFonts w:ascii="Times New Roman" w:hAnsi="Times New Roman"/>
          <w:bCs/>
          <w:sz w:val="28"/>
          <w:szCs w:val="28"/>
        </w:rPr>
        <w:t xml:space="preserve"> các tổ chức, cá nhân đầu tư phát triển </w:t>
      </w:r>
      <w:r w:rsidR="007B0A48" w:rsidRPr="00622272">
        <w:rPr>
          <w:rFonts w:ascii="Times New Roman" w:hAnsi="Times New Roman"/>
          <w:bCs/>
          <w:sz w:val="28"/>
          <w:szCs w:val="28"/>
        </w:rPr>
        <w:t>chăn nuôi quy mô tập trung</w:t>
      </w:r>
      <w:r w:rsidR="00796E7C" w:rsidRPr="00622272">
        <w:rPr>
          <w:rFonts w:ascii="Times New Roman" w:hAnsi="Times New Roman"/>
          <w:bCs/>
          <w:sz w:val="28"/>
          <w:szCs w:val="28"/>
        </w:rPr>
        <w:t xml:space="preserve"> theo hướng</w:t>
      </w:r>
      <w:r w:rsidR="00F04DE4" w:rsidRPr="00622272">
        <w:rPr>
          <w:rFonts w:ascii="Times New Roman" w:hAnsi="Times New Roman"/>
          <w:bCs/>
          <w:sz w:val="28"/>
          <w:szCs w:val="28"/>
        </w:rPr>
        <w:t xml:space="preserve"> sản xuất chăn nuôi</w:t>
      </w:r>
      <w:r w:rsidR="007B0A48" w:rsidRPr="00622272">
        <w:rPr>
          <w:rFonts w:ascii="Times New Roman" w:hAnsi="Times New Roman"/>
          <w:bCs/>
          <w:sz w:val="28"/>
          <w:szCs w:val="28"/>
        </w:rPr>
        <w:t xml:space="preserve"> hàng hoá, ứng dụng công nghệ cao và chăn nuôi theo chuỗi giá trị</w:t>
      </w:r>
      <w:r w:rsidR="00F04DE4" w:rsidRPr="00622272">
        <w:rPr>
          <w:rFonts w:ascii="Times New Roman" w:hAnsi="Times New Roman"/>
          <w:bCs/>
          <w:sz w:val="28"/>
          <w:szCs w:val="28"/>
        </w:rPr>
        <w:t xml:space="preserve"> đảm bảo an toàn sinh học</w:t>
      </w:r>
      <w:r w:rsidR="007B0A48" w:rsidRPr="00622272">
        <w:rPr>
          <w:rFonts w:ascii="Times New Roman" w:hAnsi="Times New Roman"/>
          <w:bCs/>
          <w:sz w:val="28"/>
          <w:szCs w:val="28"/>
        </w:rPr>
        <w:t>.</w:t>
      </w:r>
    </w:p>
    <w:p w14:paraId="5BDDF8A4" w14:textId="019C4542" w:rsidR="00B03068" w:rsidRPr="00622272" w:rsidRDefault="008E2E60" w:rsidP="00D02648">
      <w:pPr>
        <w:tabs>
          <w:tab w:val="right" w:leader="dot" w:pos="7920"/>
        </w:tabs>
        <w:spacing w:before="120" w:after="120" w:line="240" w:lineRule="auto"/>
        <w:ind w:firstLine="709"/>
        <w:rPr>
          <w:rFonts w:ascii="Times New Roman" w:hAnsi="Times New Roman"/>
          <w:b/>
          <w:sz w:val="28"/>
          <w:szCs w:val="28"/>
        </w:rPr>
      </w:pPr>
      <w:r w:rsidRPr="00622272">
        <w:rPr>
          <w:rFonts w:ascii="Times New Roman" w:hAnsi="Times New Roman"/>
          <w:b/>
          <w:sz w:val="28"/>
          <w:szCs w:val="28"/>
        </w:rPr>
        <w:t>III</w:t>
      </w:r>
      <w:r w:rsidR="00B03068" w:rsidRPr="00622272">
        <w:rPr>
          <w:rFonts w:ascii="Times New Roman" w:hAnsi="Times New Roman"/>
          <w:b/>
          <w:sz w:val="28"/>
          <w:szCs w:val="28"/>
        </w:rPr>
        <w:t xml:space="preserve">. QUÁ TRÌNH XÂY DỰNG </w:t>
      </w:r>
      <w:r w:rsidR="00B923AF" w:rsidRPr="00622272">
        <w:rPr>
          <w:rFonts w:ascii="Times New Roman" w:hAnsi="Times New Roman"/>
          <w:b/>
          <w:sz w:val="28"/>
          <w:szCs w:val="28"/>
        </w:rPr>
        <w:t xml:space="preserve">DỰ THẢO </w:t>
      </w:r>
      <w:r w:rsidR="001D5CB6" w:rsidRPr="00622272">
        <w:rPr>
          <w:rFonts w:ascii="Times New Roman" w:hAnsi="Times New Roman"/>
          <w:b/>
          <w:sz w:val="28"/>
          <w:szCs w:val="28"/>
        </w:rPr>
        <w:t>VĂN BẢN</w:t>
      </w:r>
    </w:p>
    <w:p w14:paraId="6D989526" w14:textId="4EDBFFA6" w:rsidR="00A77997" w:rsidRPr="00622272" w:rsidRDefault="00A77997" w:rsidP="00796E7C">
      <w:pPr>
        <w:widowControl w:val="0"/>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 xml:space="preserve">Theo quy định, trong quá trình xây dựng Dự thảo Quyết định Sở Nông nghiệp và </w:t>
      </w:r>
      <w:r w:rsidR="001D5CB6" w:rsidRPr="00622272">
        <w:rPr>
          <w:rFonts w:ascii="Times New Roman" w:hAnsi="Times New Roman"/>
          <w:bCs/>
          <w:sz w:val="28"/>
          <w:szCs w:val="28"/>
        </w:rPr>
        <w:t>Môi trường</w:t>
      </w:r>
      <w:r w:rsidRPr="00622272">
        <w:rPr>
          <w:rFonts w:ascii="Times New Roman" w:hAnsi="Times New Roman"/>
          <w:bCs/>
          <w:sz w:val="28"/>
          <w:szCs w:val="28"/>
        </w:rPr>
        <w:t xml:space="preserve"> đã tổ chức thực hiện các bước như sau:</w:t>
      </w:r>
    </w:p>
    <w:p w14:paraId="476A621D" w14:textId="05162C08" w:rsidR="00C40CE0" w:rsidRPr="00622272" w:rsidRDefault="00A77997" w:rsidP="00D02648">
      <w:pPr>
        <w:widowControl w:val="0"/>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 xml:space="preserve">1. </w:t>
      </w:r>
      <w:r w:rsidR="00AE1C91" w:rsidRPr="00622272">
        <w:rPr>
          <w:rFonts w:ascii="Times New Roman" w:hAnsi="Times New Roman"/>
          <w:bCs/>
          <w:sz w:val="28"/>
          <w:szCs w:val="28"/>
        </w:rPr>
        <w:t>Ngày 10/10/2025, Sở Nông nghiệp và Môi trường đã ban hành văn bản số 2675/SNNMT-TTBVTVCNTYTS về việc tăng cường công tác quản lý Nhà nước về chăn nuôi trên địa bàn tỉnh; trong đó có nội dung đề nghị</w:t>
      </w:r>
      <w:r w:rsidRPr="00622272">
        <w:rPr>
          <w:rFonts w:ascii="Times New Roman" w:hAnsi="Times New Roman"/>
          <w:bCs/>
          <w:sz w:val="28"/>
          <w:szCs w:val="28"/>
        </w:rPr>
        <w:t xml:space="preserve"> </w:t>
      </w:r>
      <w:r w:rsidR="001D5CB6" w:rsidRPr="00622272">
        <w:rPr>
          <w:rFonts w:ascii="Times New Roman" w:hAnsi="Times New Roman"/>
          <w:bCs/>
          <w:sz w:val="28"/>
          <w:szCs w:val="28"/>
        </w:rPr>
        <w:t xml:space="preserve">Ủy ban nhân dân </w:t>
      </w:r>
      <w:r w:rsidRPr="00622272">
        <w:rPr>
          <w:rFonts w:ascii="Times New Roman" w:hAnsi="Times New Roman"/>
          <w:bCs/>
          <w:sz w:val="28"/>
          <w:szCs w:val="28"/>
        </w:rPr>
        <w:t xml:space="preserve">các </w:t>
      </w:r>
      <w:r w:rsidR="001D5CB6" w:rsidRPr="00622272">
        <w:rPr>
          <w:rFonts w:ascii="Times New Roman" w:hAnsi="Times New Roman"/>
          <w:bCs/>
          <w:sz w:val="28"/>
          <w:szCs w:val="28"/>
        </w:rPr>
        <w:t>xã, phường</w:t>
      </w:r>
      <w:r w:rsidR="0088625D" w:rsidRPr="00622272">
        <w:rPr>
          <w:rFonts w:ascii="Times New Roman" w:hAnsi="Times New Roman"/>
          <w:bCs/>
          <w:sz w:val="28"/>
          <w:szCs w:val="28"/>
        </w:rPr>
        <w:t xml:space="preserve"> rà soát, thống kê diện tích đất nông nghiệp hiện có, diện tích đất nông nghiệp quy hoạch đến năm 2030 và hiện trạng chăn nuôi tại thời điểm tháng 10/2025; ước thực hiện số lượng tổng đàn vật nuôi năm 2025 và kế hoạch phát triển đến năm 2030 để xây dựng, dự kiến quy định mật độ phát triển chăn nuôi tối đa đến năm 2030 của xã, phường</w:t>
      </w:r>
      <w:r w:rsidRPr="00622272">
        <w:rPr>
          <w:rFonts w:ascii="Times New Roman" w:hAnsi="Times New Roman"/>
          <w:bCs/>
          <w:sz w:val="28"/>
          <w:szCs w:val="28"/>
        </w:rPr>
        <w:t xml:space="preserve"> làm căn cứ xây dựng hồ sơ </w:t>
      </w:r>
      <w:r w:rsidR="002F0067" w:rsidRPr="00622272">
        <w:rPr>
          <w:rFonts w:ascii="Times New Roman" w:hAnsi="Times New Roman"/>
          <w:bCs/>
          <w:sz w:val="28"/>
          <w:szCs w:val="28"/>
        </w:rPr>
        <w:t>D</w:t>
      </w:r>
      <w:r w:rsidRPr="00622272">
        <w:rPr>
          <w:rFonts w:ascii="Times New Roman" w:hAnsi="Times New Roman"/>
          <w:bCs/>
          <w:sz w:val="28"/>
          <w:szCs w:val="28"/>
        </w:rPr>
        <w:t xml:space="preserve">ự thảo </w:t>
      </w:r>
      <w:r w:rsidR="00021211" w:rsidRPr="00622272">
        <w:rPr>
          <w:rFonts w:ascii="Times New Roman" w:hAnsi="Times New Roman"/>
          <w:bCs/>
          <w:sz w:val="28"/>
          <w:szCs w:val="28"/>
        </w:rPr>
        <w:t>Q</w:t>
      </w:r>
      <w:r w:rsidRPr="00622272">
        <w:rPr>
          <w:rFonts w:ascii="Times New Roman" w:hAnsi="Times New Roman"/>
          <w:bCs/>
          <w:sz w:val="28"/>
          <w:szCs w:val="28"/>
        </w:rPr>
        <w:t xml:space="preserve">uyết </w:t>
      </w:r>
      <w:r w:rsidR="00021211" w:rsidRPr="00622272">
        <w:rPr>
          <w:rFonts w:ascii="Times New Roman" w:hAnsi="Times New Roman"/>
          <w:bCs/>
          <w:sz w:val="28"/>
          <w:szCs w:val="28"/>
        </w:rPr>
        <w:t xml:space="preserve">định </w:t>
      </w:r>
      <w:r w:rsidR="00790AF5" w:rsidRPr="00622272">
        <w:rPr>
          <w:rFonts w:ascii="Times New Roman" w:hAnsi="Times New Roman"/>
          <w:bCs/>
          <w:sz w:val="28"/>
          <w:szCs w:val="28"/>
        </w:rPr>
        <w:t>Quy định mật độ chăn nuôi trên địa bàn tỉnh Lào Cai đến năm 2030</w:t>
      </w:r>
      <w:r w:rsidR="00C40CE0" w:rsidRPr="00622272">
        <w:rPr>
          <w:rFonts w:ascii="Times New Roman" w:hAnsi="Times New Roman"/>
          <w:bCs/>
          <w:sz w:val="28"/>
          <w:szCs w:val="28"/>
        </w:rPr>
        <w:t>.</w:t>
      </w:r>
    </w:p>
    <w:p w14:paraId="39D8A320" w14:textId="35139432" w:rsidR="000A07DB" w:rsidRPr="00622272" w:rsidRDefault="00C40CE0" w:rsidP="00D02648">
      <w:pPr>
        <w:widowControl w:val="0"/>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 xml:space="preserve">2. </w:t>
      </w:r>
      <w:r w:rsidR="004509D3" w:rsidRPr="00622272">
        <w:rPr>
          <w:rFonts w:ascii="Times New Roman" w:hAnsi="Times New Roman"/>
          <w:bCs/>
          <w:sz w:val="28"/>
          <w:szCs w:val="28"/>
        </w:rPr>
        <w:t xml:space="preserve">Sở Nông nghiệp và Môi trường tỉnh Lào Cai đã </w:t>
      </w:r>
      <w:r w:rsidR="00767544" w:rsidRPr="00622272">
        <w:rPr>
          <w:rFonts w:ascii="Times New Roman" w:hAnsi="Times New Roman"/>
          <w:bCs/>
          <w:sz w:val="28"/>
          <w:szCs w:val="28"/>
        </w:rPr>
        <w:t xml:space="preserve">thực hiện đăng ký </w:t>
      </w:r>
      <w:r w:rsidR="00796E7C" w:rsidRPr="00622272">
        <w:rPr>
          <w:rFonts w:ascii="Times New Roman" w:hAnsi="Times New Roman"/>
          <w:bCs/>
          <w:sz w:val="28"/>
          <w:szCs w:val="28"/>
        </w:rPr>
        <w:t xml:space="preserve">xây dựng </w:t>
      </w:r>
      <w:r w:rsidR="00767544" w:rsidRPr="00622272">
        <w:rPr>
          <w:rFonts w:ascii="Times New Roman" w:hAnsi="Times New Roman"/>
          <w:bCs/>
          <w:sz w:val="28"/>
          <w:szCs w:val="28"/>
        </w:rPr>
        <w:t xml:space="preserve">văn bản quy phạm pháp luật thuộc </w:t>
      </w:r>
      <w:r w:rsidR="000A07DB" w:rsidRPr="00622272">
        <w:rPr>
          <w:rFonts w:ascii="Times New Roman" w:hAnsi="Times New Roman"/>
          <w:bCs/>
          <w:sz w:val="28"/>
          <w:szCs w:val="28"/>
        </w:rPr>
        <w:t>thẩm quyền ban hành của Ủy ban nhân dân tỉnh tại Văn bản s</w:t>
      </w:r>
      <w:r w:rsidR="004509D3" w:rsidRPr="00622272">
        <w:rPr>
          <w:rFonts w:ascii="Times New Roman" w:hAnsi="Times New Roman"/>
          <w:bCs/>
          <w:sz w:val="28"/>
          <w:szCs w:val="28"/>
        </w:rPr>
        <w:t>ố 4600/SNNMT-KHTC ngày 12/12/2025; số 76</w:t>
      </w:r>
      <w:r w:rsidR="000A07DB" w:rsidRPr="00622272">
        <w:rPr>
          <w:rFonts w:ascii="Times New Roman" w:hAnsi="Times New Roman"/>
          <w:bCs/>
          <w:sz w:val="28"/>
          <w:szCs w:val="28"/>
        </w:rPr>
        <w:t>7</w:t>
      </w:r>
      <w:r w:rsidR="004509D3" w:rsidRPr="00622272">
        <w:rPr>
          <w:rFonts w:ascii="Times New Roman" w:hAnsi="Times New Roman"/>
          <w:bCs/>
          <w:sz w:val="28"/>
          <w:szCs w:val="28"/>
        </w:rPr>
        <w:t>/SNNMT-KHTC ngày 29/01/2026.</w:t>
      </w:r>
      <w:r w:rsidR="000A07DB" w:rsidRPr="00622272">
        <w:rPr>
          <w:rFonts w:ascii="Times New Roman" w:hAnsi="Times New Roman"/>
          <w:bCs/>
          <w:sz w:val="28"/>
          <w:szCs w:val="28"/>
        </w:rPr>
        <w:t xml:space="preserve"> </w:t>
      </w:r>
    </w:p>
    <w:p w14:paraId="7E0C0187" w14:textId="63E2BE40" w:rsidR="000A07DB" w:rsidRPr="00622272" w:rsidRDefault="000A07DB" w:rsidP="00D02648">
      <w:pPr>
        <w:spacing w:before="120" w:after="120" w:line="240" w:lineRule="auto"/>
        <w:ind w:firstLine="720"/>
        <w:jc w:val="both"/>
        <w:rPr>
          <w:rFonts w:ascii="Times New Roman" w:hAnsi="Times New Roman"/>
          <w:bCs/>
          <w:sz w:val="28"/>
          <w:szCs w:val="28"/>
        </w:rPr>
      </w:pPr>
      <w:r w:rsidRPr="00622272">
        <w:rPr>
          <w:rFonts w:ascii="Times New Roman" w:hAnsi="Times New Roman"/>
          <w:bCs/>
          <w:sz w:val="28"/>
          <w:szCs w:val="28"/>
        </w:rPr>
        <w:lastRenderedPageBreak/>
        <w:t xml:space="preserve">3. Ngày </w:t>
      </w:r>
      <w:r w:rsidR="00924757" w:rsidRPr="00622272">
        <w:rPr>
          <w:rFonts w:ascii="Times New Roman" w:hAnsi="Times New Roman"/>
          <w:bCs/>
          <w:sz w:val="28"/>
          <w:szCs w:val="28"/>
        </w:rPr>
        <w:t>……………</w:t>
      </w:r>
      <w:r w:rsidRPr="00622272">
        <w:rPr>
          <w:rFonts w:ascii="Times New Roman" w:hAnsi="Times New Roman"/>
          <w:bCs/>
          <w:sz w:val="28"/>
          <w:szCs w:val="28"/>
        </w:rPr>
        <w:t>, Uỷ ban nhân dân tỉnh ban hành Công văn số ……/UBND-TH về việc xây dựng ……………</w:t>
      </w:r>
      <w:proofErr w:type="gramStart"/>
      <w:r w:rsidRPr="00622272">
        <w:rPr>
          <w:rFonts w:ascii="Times New Roman" w:hAnsi="Times New Roman"/>
          <w:bCs/>
          <w:sz w:val="28"/>
          <w:szCs w:val="28"/>
        </w:rPr>
        <w:t>…..</w:t>
      </w:r>
      <w:proofErr w:type="gramEnd"/>
    </w:p>
    <w:p w14:paraId="119ED063" w14:textId="7EF5B993" w:rsidR="00790AF5" w:rsidRPr="00622272" w:rsidRDefault="000A07DB" w:rsidP="00D02648">
      <w:pPr>
        <w:widowControl w:val="0"/>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 xml:space="preserve">4. </w:t>
      </w:r>
      <w:r w:rsidR="003B1591" w:rsidRPr="00622272">
        <w:rPr>
          <w:rFonts w:ascii="Times New Roman" w:hAnsi="Times New Roman"/>
          <w:bCs/>
          <w:sz w:val="28"/>
          <w:szCs w:val="28"/>
        </w:rPr>
        <w:t>Ngày</w:t>
      </w:r>
      <w:proofErr w:type="gramStart"/>
      <w:r w:rsidR="003B1591" w:rsidRPr="00622272">
        <w:rPr>
          <w:rFonts w:ascii="Times New Roman" w:hAnsi="Times New Roman"/>
          <w:bCs/>
          <w:sz w:val="28"/>
          <w:szCs w:val="28"/>
        </w:rPr>
        <w:t xml:space="preserve"> </w:t>
      </w:r>
      <w:r w:rsidR="00040093" w:rsidRPr="00622272">
        <w:rPr>
          <w:rFonts w:ascii="Times New Roman" w:hAnsi="Times New Roman"/>
          <w:bCs/>
          <w:sz w:val="28"/>
          <w:szCs w:val="28"/>
        </w:rPr>
        <w:t>..</w:t>
      </w:r>
      <w:proofErr w:type="gramEnd"/>
      <w:r w:rsidR="003B1591" w:rsidRPr="00622272">
        <w:rPr>
          <w:rFonts w:ascii="Times New Roman" w:hAnsi="Times New Roman"/>
          <w:bCs/>
          <w:sz w:val="28"/>
          <w:szCs w:val="28"/>
        </w:rPr>
        <w:t>/</w:t>
      </w:r>
      <w:r w:rsidR="00924757" w:rsidRPr="00622272">
        <w:rPr>
          <w:rFonts w:ascii="Times New Roman" w:hAnsi="Times New Roman"/>
          <w:bCs/>
          <w:sz w:val="28"/>
          <w:szCs w:val="28"/>
        </w:rPr>
        <w:t>0</w:t>
      </w:r>
      <w:r w:rsidR="003B1591" w:rsidRPr="00622272">
        <w:rPr>
          <w:rFonts w:ascii="Times New Roman" w:hAnsi="Times New Roman"/>
          <w:bCs/>
          <w:sz w:val="28"/>
          <w:szCs w:val="28"/>
        </w:rPr>
        <w:t xml:space="preserve">2/2026, Sở Nông nghiệp và Môi trường ban hành </w:t>
      </w:r>
      <w:r w:rsidR="003F5915" w:rsidRPr="00622272">
        <w:rPr>
          <w:rFonts w:ascii="Times New Roman" w:hAnsi="Times New Roman"/>
          <w:bCs/>
          <w:sz w:val="28"/>
          <w:szCs w:val="28"/>
        </w:rPr>
        <w:t>V</w:t>
      </w:r>
      <w:r w:rsidR="003B1591" w:rsidRPr="00622272">
        <w:rPr>
          <w:rFonts w:ascii="Times New Roman" w:hAnsi="Times New Roman"/>
          <w:bCs/>
          <w:sz w:val="28"/>
          <w:szCs w:val="28"/>
        </w:rPr>
        <w:t xml:space="preserve">ăn bản số </w:t>
      </w:r>
      <w:r w:rsidR="003F5915" w:rsidRPr="00622272">
        <w:rPr>
          <w:rFonts w:ascii="Times New Roman" w:hAnsi="Times New Roman"/>
          <w:bCs/>
          <w:sz w:val="28"/>
          <w:szCs w:val="28"/>
        </w:rPr>
        <w:t>…</w:t>
      </w:r>
      <w:r w:rsidR="003B1591" w:rsidRPr="00622272">
        <w:rPr>
          <w:rFonts w:ascii="Times New Roman" w:hAnsi="Times New Roman"/>
          <w:bCs/>
          <w:sz w:val="28"/>
          <w:szCs w:val="28"/>
        </w:rPr>
        <w:t xml:space="preserve">/SNNMT-TTBVTVCNTY về việc tham gia </w:t>
      </w:r>
      <w:r w:rsidR="003F5915" w:rsidRPr="00622272">
        <w:rPr>
          <w:rFonts w:ascii="Times New Roman" w:hAnsi="Times New Roman"/>
          <w:bCs/>
          <w:sz w:val="28"/>
          <w:szCs w:val="28"/>
        </w:rPr>
        <w:t xml:space="preserve">ý kiến </w:t>
      </w:r>
      <w:r w:rsidR="003B1591" w:rsidRPr="00622272">
        <w:rPr>
          <w:rFonts w:ascii="Times New Roman" w:hAnsi="Times New Roman"/>
          <w:bCs/>
          <w:sz w:val="28"/>
          <w:szCs w:val="28"/>
        </w:rPr>
        <w:t xml:space="preserve">xây dựng Dự thảo Quyết định Quy định mật độ chăn nuôi trên địa bàn tỉnh Lào Cai đến năm 2030; thực hiện </w:t>
      </w:r>
      <w:r w:rsidR="00A77997" w:rsidRPr="00622272">
        <w:rPr>
          <w:rFonts w:ascii="Times New Roman" w:hAnsi="Times New Roman"/>
          <w:bCs/>
          <w:sz w:val="28"/>
          <w:szCs w:val="28"/>
        </w:rPr>
        <w:t xml:space="preserve">đăng </w:t>
      </w:r>
      <w:r w:rsidR="003F5915" w:rsidRPr="00622272">
        <w:rPr>
          <w:rFonts w:ascii="Times New Roman" w:hAnsi="Times New Roman"/>
          <w:bCs/>
          <w:sz w:val="28"/>
          <w:szCs w:val="28"/>
        </w:rPr>
        <w:t>tải t</w:t>
      </w:r>
      <w:r w:rsidR="00A77997" w:rsidRPr="00622272">
        <w:rPr>
          <w:rFonts w:ascii="Times New Roman" w:hAnsi="Times New Roman"/>
          <w:bCs/>
          <w:sz w:val="28"/>
          <w:szCs w:val="28"/>
        </w:rPr>
        <w:t xml:space="preserve">rên </w:t>
      </w:r>
      <w:r w:rsidR="008654DB" w:rsidRPr="00622272">
        <w:rPr>
          <w:rFonts w:ascii="Times New Roman" w:hAnsi="Times New Roman"/>
          <w:bCs/>
          <w:sz w:val="28"/>
          <w:szCs w:val="28"/>
        </w:rPr>
        <w:t>C</w:t>
      </w:r>
      <w:r w:rsidR="00A77997" w:rsidRPr="00622272">
        <w:rPr>
          <w:rFonts w:ascii="Times New Roman" w:hAnsi="Times New Roman"/>
          <w:bCs/>
          <w:sz w:val="28"/>
          <w:szCs w:val="28"/>
        </w:rPr>
        <w:t xml:space="preserve">ổng thông tin điện </w:t>
      </w:r>
      <w:r w:rsidR="00A77997" w:rsidRPr="00B71609">
        <w:rPr>
          <w:rFonts w:ascii="Times New Roman" w:hAnsi="Times New Roman"/>
          <w:bCs/>
          <w:color w:val="000000" w:themeColor="text1"/>
          <w:sz w:val="28"/>
          <w:szCs w:val="28"/>
        </w:rPr>
        <w:t xml:space="preserve">tử của </w:t>
      </w:r>
      <w:r w:rsidR="00293E8E" w:rsidRPr="00B71609">
        <w:rPr>
          <w:rFonts w:ascii="Times New Roman" w:hAnsi="Times New Roman"/>
          <w:bCs/>
          <w:color w:val="000000" w:themeColor="text1"/>
          <w:sz w:val="28"/>
          <w:szCs w:val="28"/>
        </w:rPr>
        <w:t>tỉnh</w:t>
      </w:r>
      <w:r w:rsidR="00A77997" w:rsidRPr="00B71609">
        <w:rPr>
          <w:rFonts w:ascii="Times New Roman" w:hAnsi="Times New Roman"/>
          <w:bCs/>
          <w:color w:val="000000" w:themeColor="text1"/>
          <w:sz w:val="28"/>
          <w:szCs w:val="28"/>
        </w:rPr>
        <w:t xml:space="preserve"> để</w:t>
      </w:r>
      <w:r w:rsidR="00A77997" w:rsidRPr="00622272">
        <w:rPr>
          <w:rFonts w:ascii="Times New Roman" w:hAnsi="Times New Roman"/>
          <w:bCs/>
          <w:sz w:val="28"/>
          <w:szCs w:val="28"/>
        </w:rPr>
        <w:t xml:space="preserve"> xin ý kiến rộng rãi; gửi các địa phương, cơ quan, đơn vị liên quan để xin ý kiến góp ý</w:t>
      </w:r>
      <w:r w:rsidR="00790AF5" w:rsidRPr="00622272">
        <w:rPr>
          <w:rFonts w:ascii="Times New Roman" w:hAnsi="Times New Roman"/>
          <w:bCs/>
          <w:sz w:val="28"/>
          <w:szCs w:val="28"/>
        </w:rPr>
        <w:t>.</w:t>
      </w:r>
      <w:r w:rsidR="00A77997" w:rsidRPr="00622272">
        <w:rPr>
          <w:rFonts w:ascii="Times New Roman" w:hAnsi="Times New Roman"/>
          <w:bCs/>
          <w:sz w:val="28"/>
          <w:szCs w:val="28"/>
        </w:rPr>
        <w:t xml:space="preserve"> </w:t>
      </w:r>
    </w:p>
    <w:p w14:paraId="14AD29EE" w14:textId="465B0950" w:rsidR="00A77997" w:rsidRPr="00622272" w:rsidRDefault="003F5915" w:rsidP="00D02648">
      <w:pPr>
        <w:widowControl w:val="0"/>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5</w:t>
      </w:r>
      <w:r w:rsidR="00790AF5" w:rsidRPr="00622272">
        <w:rPr>
          <w:rFonts w:ascii="Times New Roman" w:hAnsi="Times New Roman"/>
          <w:bCs/>
          <w:sz w:val="28"/>
          <w:szCs w:val="28"/>
        </w:rPr>
        <w:t>. T</w:t>
      </w:r>
      <w:r w:rsidR="00A77997" w:rsidRPr="00622272">
        <w:rPr>
          <w:rFonts w:ascii="Times New Roman" w:hAnsi="Times New Roman"/>
          <w:bCs/>
          <w:sz w:val="28"/>
          <w:szCs w:val="28"/>
        </w:rPr>
        <w:t xml:space="preserve">iếp thu ý kiến </w:t>
      </w:r>
      <w:r w:rsidR="00405919" w:rsidRPr="00622272">
        <w:rPr>
          <w:rFonts w:ascii="Times New Roman" w:hAnsi="Times New Roman"/>
          <w:bCs/>
          <w:sz w:val="28"/>
          <w:szCs w:val="28"/>
        </w:rPr>
        <w:t xml:space="preserve">tham gia của các </w:t>
      </w:r>
      <w:r w:rsidRPr="00622272">
        <w:rPr>
          <w:rFonts w:ascii="Times New Roman" w:hAnsi="Times New Roman"/>
          <w:bCs/>
          <w:sz w:val="28"/>
          <w:szCs w:val="28"/>
        </w:rPr>
        <w:t xml:space="preserve">sở, ban, ngành, </w:t>
      </w:r>
      <w:r w:rsidR="00405919" w:rsidRPr="00622272">
        <w:rPr>
          <w:rFonts w:ascii="Times New Roman" w:hAnsi="Times New Roman"/>
          <w:bCs/>
          <w:sz w:val="28"/>
          <w:szCs w:val="28"/>
        </w:rPr>
        <w:t>địa phương</w:t>
      </w:r>
      <w:r w:rsidR="00EE1028" w:rsidRPr="00622272">
        <w:rPr>
          <w:rFonts w:ascii="Times New Roman" w:hAnsi="Times New Roman"/>
          <w:bCs/>
          <w:sz w:val="28"/>
          <w:szCs w:val="28"/>
        </w:rPr>
        <w:t xml:space="preserve"> và </w:t>
      </w:r>
      <w:r w:rsidR="00A77997" w:rsidRPr="00622272">
        <w:rPr>
          <w:rFonts w:ascii="Times New Roman" w:hAnsi="Times New Roman"/>
          <w:bCs/>
          <w:sz w:val="28"/>
          <w:szCs w:val="28"/>
        </w:rPr>
        <w:t>hoàn thiện dự thảo</w:t>
      </w:r>
      <w:r w:rsidR="00405919" w:rsidRPr="00622272">
        <w:rPr>
          <w:rFonts w:ascii="Times New Roman" w:hAnsi="Times New Roman"/>
          <w:bCs/>
          <w:sz w:val="28"/>
          <w:szCs w:val="28"/>
        </w:rPr>
        <w:t>,</w:t>
      </w:r>
      <w:r w:rsidR="00A77997" w:rsidRPr="00622272">
        <w:rPr>
          <w:rFonts w:ascii="Times New Roman" w:hAnsi="Times New Roman"/>
          <w:bCs/>
          <w:sz w:val="28"/>
          <w:szCs w:val="28"/>
        </w:rPr>
        <w:t xml:space="preserve"> gửi Sở Tư pháp thẩm định theo quy định.</w:t>
      </w:r>
    </w:p>
    <w:p w14:paraId="522E3945" w14:textId="4F6863F3" w:rsidR="00E74B64" w:rsidRPr="00622272" w:rsidRDefault="00EE1028" w:rsidP="00D02648">
      <w:pPr>
        <w:widowControl w:val="0"/>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6</w:t>
      </w:r>
      <w:r w:rsidR="00E74B64" w:rsidRPr="00622272">
        <w:rPr>
          <w:rFonts w:ascii="Times New Roman" w:hAnsi="Times New Roman"/>
          <w:bCs/>
          <w:sz w:val="28"/>
          <w:szCs w:val="28"/>
        </w:rPr>
        <w:t>. Trên cơ sở ý kiến thẩm định của Sở Tư pháp</w:t>
      </w:r>
      <w:r w:rsidR="002F0067" w:rsidRPr="00622272">
        <w:rPr>
          <w:rFonts w:ascii="Times New Roman" w:hAnsi="Times New Roman"/>
          <w:bCs/>
          <w:sz w:val="28"/>
          <w:szCs w:val="28"/>
        </w:rPr>
        <w:t xml:space="preserve"> </w:t>
      </w:r>
      <w:r w:rsidR="002F0067" w:rsidRPr="00622272">
        <w:rPr>
          <w:rFonts w:ascii="Times New Roman" w:hAnsi="Times New Roman"/>
          <w:bCs/>
          <w:i/>
          <w:iCs/>
          <w:sz w:val="28"/>
          <w:szCs w:val="28"/>
        </w:rPr>
        <w:t>(</w:t>
      </w:r>
      <w:r w:rsidR="002F0067" w:rsidRPr="00622272">
        <w:rPr>
          <w:rFonts w:ascii="Times New Roman" w:eastAsia="Times New Roman" w:hAnsi="Times New Roman"/>
          <w:i/>
          <w:iCs/>
          <w:sz w:val="28"/>
          <w:szCs w:val="28"/>
          <w:lang w:val="vi-VN" w:eastAsia="vi-VN"/>
        </w:rPr>
        <w:t xml:space="preserve">Báo cáo số </w:t>
      </w:r>
      <w:r w:rsidR="002F0067" w:rsidRPr="00622272">
        <w:rPr>
          <w:rFonts w:ascii="Times New Roman" w:eastAsia="Times New Roman" w:hAnsi="Times New Roman"/>
          <w:i/>
          <w:iCs/>
          <w:sz w:val="28"/>
          <w:szCs w:val="28"/>
          <w:lang w:eastAsia="vi-VN"/>
        </w:rPr>
        <w:t>......</w:t>
      </w:r>
      <w:r w:rsidR="002F0067" w:rsidRPr="00622272">
        <w:rPr>
          <w:rFonts w:ascii="Times New Roman" w:eastAsia="Times New Roman" w:hAnsi="Times New Roman"/>
          <w:i/>
          <w:iCs/>
          <w:sz w:val="28"/>
          <w:szCs w:val="28"/>
          <w:lang w:val="vi-VN" w:eastAsia="vi-VN"/>
        </w:rPr>
        <w:t xml:space="preserve">/BC-STP </w:t>
      </w:r>
      <w:r w:rsidR="002F0067" w:rsidRPr="00622272">
        <w:rPr>
          <w:rFonts w:ascii="Times New Roman" w:eastAsia="Times New Roman" w:hAnsi="Times New Roman"/>
          <w:i/>
          <w:iCs/>
          <w:sz w:val="28"/>
          <w:szCs w:val="28"/>
          <w:lang w:eastAsia="vi-VN"/>
        </w:rPr>
        <w:t xml:space="preserve">ngày    /3/2026 </w:t>
      </w:r>
      <w:r w:rsidR="002F0067" w:rsidRPr="00622272">
        <w:rPr>
          <w:rFonts w:ascii="Times New Roman" w:eastAsia="Times New Roman" w:hAnsi="Times New Roman"/>
          <w:i/>
          <w:iCs/>
          <w:sz w:val="28"/>
          <w:szCs w:val="28"/>
          <w:lang w:val="vi-VN" w:eastAsia="vi-VN"/>
        </w:rPr>
        <w:t xml:space="preserve">về việc thẩm định dự thảo </w:t>
      </w:r>
      <w:r w:rsidR="002F0067" w:rsidRPr="00622272">
        <w:rPr>
          <w:rFonts w:ascii="Times New Roman" w:eastAsia="Times New Roman" w:hAnsi="Times New Roman"/>
          <w:i/>
          <w:iCs/>
          <w:sz w:val="28"/>
          <w:szCs w:val="28"/>
          <w:lang w:eastAsia="vi-VN"/>
        </w:rPr>
        <w:t>.......)</w:t>
      </w:r>
      <w:r w:rsidR="00E74B64" w:rsidRPr="00622272">
        <w:rPr>
          <w:rFonts w:ascii="Times New Roman" w:hAnsi="Times New Roman"/>
          <w:bCs/>
          <w:sz w:val="28"/>
          <w:szCs w:val="28"/>
        </w:rPr>
        <w:t xml:space="preserve">, Sở Nông nghiệp và </w:t>
      </w:r>
      <w:r w:rsidR="002F0067" w:rsidRPr="00622272">
        <w:rPr>
          <w:rFonts w:ascii="Times New Roman" w:hAnsi="Times New Roman"/>
          <w:bCs/>
          <w:sz w:val="28"/>
          <w:szCs w:val="28"/>
        </w:rPr>
        <w:t>Môi trường</w:t>
      </w:r>
      <w:r w:rsidR="00E74B64" w:rsidRPr="00622272">
        <w:rPr>
          <w:rFonts w:ascii="Times New Roman" w:hAnsi="Times New Roman"/>
          <w:bCs/>
          <w:sz w:val="28"/>
          <w:szCs w:val="28"/>
        </w:rPr>
        <w:t xml:space="preserve"> </w:t>
      </w:r>
      <w:r w:rsidR="00451BB5" w:rsidRPr="00622272">
        <w:rPr>
          <w:rFonts w:ascii="Times New Roman" w:hAnsi="Times New Roman"/>
          <w:bCs/>
          <w:sz w:val="28"/>
          <w:szCs w:val="28"/>
        </w:rPr>
        <w:t xml:space="preserve">đã tiếp thu, giải trình và bổ sung, hoàn thiện dự thảo, để báo cáo, </w:t>
      </w:r>
      <w:r w:rsidR="00E74B64" w:rsidRPr="00622272">
        <w:rPr>
          <w:rFonts w:ascii="Times New Roman" w:hAnsi="Times New Roman"/>
          <w:bCs/>
          <w:sz w:val="28"/>
          <w:szCs w:val="28"/>
        </w:rPr>
        <w:t xml:space="preserve">trình </w:t>
      </w:r>
      <w:r w:rsidR="00AF678B" w:rsidRPr="00622272">
        <w:rPr>
          <w:rFonts w:ascii="Times New Roman" w:hAnsi="Times New Roman"/>
          <w:bCs/>
          <w:sz w:val="28"/>
          <w:szCs w:val="28"/>
        </w:rPr>
        <w:t>Ủy ban nhân dân</w:t>
      </w:r>
      <w:r w:rsidR="00E74B64" w:rsidRPr="00622272">
        <w:rPr>
          <w:rFonts w:ascii="Times New Roman" w:hAnsi="Times New Roman"/>
          <w:bCs/>
          <w:sz w:val="28"/>
          <w:szCs w:val="28"/>
        </w:rPr>
        <w:t xml:space="preserve"> tỉnh xem xét, quyết định.</w:t>
      </w:r>
    </w:p>
    <w:p w14:paraId="10456842" w14:textId="4D5327C0" w:rsidR="00A47F01" w:rsidRPr="00622272" w:rsidRDefault="008E2E60" w:rsidP="00D02648">
      <w:pPr>
        <w:pStyle w:val="Heading1"/>
        <w:keepNext w:val="0"/>
        <w:widowControl w:val="0"/>
        <w:tabs>
          <w:tab w:val="left" w:pos="709"/>
        </w:tabs>
        <w:autoSpaceDE w:val="0"/>
        <w:autoSpaceDN w:val="0"/>
        <w:spacing w:before="120" w:after="120"/>
        <w:ind w:firstLine="709"/>
        <w:jc w:val="left"/>
        <w:rPr>
          <w:rFonts w:ascii="Times New Roman" w:hAnsi="Times New Roman"/>
          <w:b/>
          <w:i w:val="0"/>
          <w:szCs w:val="28"/>
        </w:rPr>
      </w:pPr>
      <w:r w:rsidRPr="00622272">
        <w:rPr>
          <w:rFonts w:ascii="Times New Roman" w:hAnsi="Times New Roman"/>
          <w:b/>
          <w:i w:val="0"/>
          <w:szCs w:val="28"/>
        </w:rPr>
        <w:tab/>
        <w:t>I</w:t>
      </w:r>
      <w:r w:rsidR="00B923AF" w:rsidRPr="00622272">
        <w:rPr>
          <w:rFonts w:ascii="Times New Roman" w:hAnsi="Times New Roman"/>
          <w:b/>
          <w:i w:val="0"/>
          <w:szCs w:val="28"/>
        </w:rPr>
        <w:t xml:space="preserve">V. </w:t>
      </w:r>
      <w:r w:rsidR="00197768" w:rsidRPr="00622272">
        <w:rPr>
          <w:rFonts w:ascii="Times New Roman" w:hAnsi="Times New Roman"/>
          <w:b/>
          <w:i w:val="0"/>
          <w:szCs w:val="28"/>
        </w:rPr>
        <w:t>BỐ CỤC VÀ</w:t>
      </w:r>
      <w:r w:rsidR="00F85114" w:rsidRPr="00622272">
        <w:rPr>
          <w:rFonts w:ascii="Times New Roman" w:hAnsi="Times New Roman"/>
          <w:b/>
          <w:i w:val="0"/>
          <w:szCs w:val="28"/>
        </w:rPr>
        <w:t xml:space="preserve"> </w:t>
      </w:r>
      <w:r w:rsidR="00B923AF" w:rsidRPr="00622272">
        <w:rPr>
          <w:rFonts w:ascii="Times New Roman" w:hAnsi="Times New Roman"/>
          <w:b/>
          <w:i w:val="0"/>
          <w:szCs w:val="28"/>
        </w:rPr>
        <w:t xml:space="preserve">NỘI DUNG CƠ BẢN CỦA </w:t>
      </w:r>
      <w:r w:rsidR="00A47F01" w:rsidRPr="00622272">
        <w:rPr>
          <w:rFonts w:ascii="Times New Roman" w:hAnsi="Times New Roman"/>
          <w:b/>
          <w:i w:val="0"/>
          <w:szCs w:val="28"/>
        </w:rPr>
        <w:t>DỰ THẢO VĂN BẢN</w:t>
      </w:r>
    </w:p>
    <w:p w14:paraId="5B728E10" w14:textId="56CCF7A5" w:rsidR="00451BB5" w:rsidRPr="00622272" w:rsidRDefault="00A47F01" w:rsidP="00D02648">
      <w:pPr>
        <w:pStyle w:val="Heading1"/>
        <w:keepNext w:val="0"/>
        <w:widowControl w:val="0"/>
        <w:tabs>
          <w:tab w:val="left" w:pos="709"/>
        </w:tabs>
        <w:autoSpaceDE w:val="0"/>
        <w:autoSpaceDN w:val="0"/>
        <w:spacing w:before="120" w:after="120"/>
        <w:ind w:firstLine="709"/>
        <w:jc w:val="left"/>
        <w:rPr>
          <w:rFonts w:ascii="Times New Roman" w:hAnsi="Times New Roman"/>
          <w:b/>
          <w:i w:val="0"/>
          <w:iCs w:val="0"/>
          <w:szCs w:val="28"/>
        </w:rPr>
      </w:pPr>
      <w:r w:rsidRPr="00622272">
        <w:rPr>
          <w:rFonts w:ascii="Times New Roman" w:hAnsi="Times New Roman"/>
          <w:b/>
          <w:i w:val="0"/>
          <w:iCs w:val="0"/>
          <w:szCs w:val="28"/>
        </w:rPr>
        <w:t xml:space="preserve">1. </w:t>
      </w:r>
      <w:r w:rsidR="00451BB5" w:rsidRPr="00622272">
        <w:rPr>
          <w:rFonts w:ascii="Times New Roman" w:hAnsi="Times New Roman"/>
          <w:b/>
          <w:i w:val="0"/>
          <w:iCs w:val="0"/>
          <w:szCs w:val="28"/>
        </w:rPr>
        <w:t>Phạm vi điều chỉnh, đối tượng áp dụng</w:t>
      </w:r>
    </w:p>
    <w:p w14:paraId="0A4FBC7B" w14:textId="4D660F9A" w:rsidR="00451BB5" w:rsidRPr="00622272" w:rsidRDefault="00A47F01" w:rsidP="00D02648">
      <w:pPr>
        <w:tabs>
          <w:tab w:val="left" w:pos="0"/>
        </w:tabs>
        <w:spacing w:before="120" w:after="120" w:line="240" w:lineRule="auto"/>
        <w:jc w:val="both"/>
        <w:rPr>
          <w:rFonts w:ascii="Times New Roman" w:hAnsi="Times New Roman"/>
          <w:bCs/>
          <w:sz w:val="28"/>
          <w:szCs w:val="28"/>
        </w:rPr>
      </w:pPr>
      <w:r w:rsidRPr="00622272">
        <w:rPr>
          <w:rFonts w:ascii="Times New Roman" w:hAnsi="Times New Roman"/>
          <w:bCs/>
          <w:sz w:val="28"/>
          <w:szCs w:val="28"/>
        </w:rPr>
        <w:tab/>
      </w:r>
      <w:r w:rsidR="00C04887" w:rsidRPr="00622272">
        <w:rPr>
          <w:rFonts w:ascii="Times New Roman" w:hAnsi="Times New Roman"/>
          <w:bCs/>
          <w:sz w:val="28"/>
          <w:szCs w:val="28"/>
        </w:rPr>
        <w:t xml:space="preserve">1.1. </w:t>
      </w:r>
      <w:r w:rsidR="00451BB5" w:rsidRPr="00622272">
        <w:rPr>
          <w:rFonts w:ascii="Times New Roman" w:hAnsi="Times New Roman"/>
          <w:bCs/>
          <w:sz w:val="28"/>
          <w:szCs w:val="28"/>
        </w:rPr>
        <w:t>Phạm vi điều chỉnh: Quyết định này quy định mật độ chăn nuôi trên địa bàn tỉnh Lào Cai đến năm 2030.</w:t>
      </w:r>
    </w:p>
    <w:p w14:paraId="19188C48" w14:textId="77777777" w:rsidR="00C04887" w:rsidRPr="00622272" w:rsidRDefault="00A47F01" w:rsidP="00D02648">
      <w:pPr>
        <w:pStyle w:val="Heading1"/>
        <w:keepNext w:val="0"/>
        <w:widowControl w:val="0"/>
        <w:tabs>
          <w:tab w:val="left" w:pos="0"/>
        </w:tabs>
        <w:autoSpaceDE w:val="0"/>
        <w:autoSpaceDN w:val="0"/>
        <w:spacing w:before="120" w:after="120"/>
        <w:jc w:val="both"/>
        <w:rPr>
          <w:rFonts w:ascii="Times New Roman" w:eastAsia="Calibri" w:hAnsi="Times New Roman"/>
          <w:bCs/>
          <w:i w:val="0"/>
          <w:iCs w:val="0"/>
          <w:szCs w:val="28"/>
        </w:rPr>
      </w:pPr>
      <w:r w:rsidRPr="00622272">
        <w:rPr>
          <w:rFonts w:ascii="Times New Roman" w:eastAsia="Calibri" w:hAnsi="Times New Roman"/>
          <w:bCs/>
          <w:i w:val="0"/>
          <w:iCs w:val="0"/>
          <w:szCs w:val="28"/>
        </w:rPr>
        <w:tab/>
      </w:r>
      <w:r w:rsidR="00C04887" w:rsidRPr="00622272">
        <w:rPr>
          <w:rFonts w:ascii="Times New Roman" w:eastAsia="Calibri" w:hAnsi="Times New Roman"/>
          <w:bCs/>
          <w:i w:val="0"/>
          <w:iCs w:val="0"/>
          <w:szCs w:val="28"/>
        </w:rPr>
        <w:t>1.2.</w:t>
      </w:r>
      <w:r w:rsidRPr="00622272">
        <w:rPr>
          <w:rFonts w:ascii="Times New Roman" w:eastAsia="Calibri" w:hAnsi="Times New Roman"/>
          <w:bCs/>
          <w:i w:val="0"/>
          <w:iCs w:val="0"/>
          <w:szCs w:val="28"/>
        </w:rPr>
        <w:t xml:space="preserve"> </w:t>
      </w:r>
      <w:r w:rsidR="00451BB5" w:rsidRPr="00622272">
        <w:rPr>
          <w:rFonts w:ascii="Times New Roman" w:eastAsia="Calibri" w:hAnsi="Times New Roman"/>
          <w:bCs/>
          <w:i w:val="0"/>
          <w:iCs w:val="0"/>
          <w:szCs w:val="28"/>
        </w:rPr>
        <w:t>Đối tượng áp dụng:</w:t>
      </w:r>
    </w:p>
    <w:p w14:paraId="69275567" w14:textId="77777777" w:rsidR="00C04887" w:rsidRPr="00622272" w:rsidRDefault="00C04887" w:rsidP="00D02648">
      <w:pPr>
        <w:pStyle w:val="Heading1"/>
        <w:keepNext w:val="0"/>
        <w:widowControl w:val="0"/>
        <w:tabs>
          <w:tab w:val="left" w:pos="0"/>
        </w:tabs>
        <w:autoSpaceDE w:val="0"/>
        <w:autoSpaceDN w:val="0"/>
        <w:spacing w:before="120" w:after="120"/>
        <w:jc w:val="both"/>
        <w:rPr>
          <w:rFonts w:ascii="Times New Roman" w:eastAsia="Calibri" w:hAnsi="Times New Roman"/>
          <w:bCs/>
          <w:i w:val="0"/>
          <w:iCs w:val="0"/>
          <w:szCs w:val="28"/>
        </w:rPr>
      </w:pPr>
      <w:r w:rsidRPr="00622272">
        <w:rPr>
          <w:rFonts w:ascii="Times New Roman" w:eastAsia="Calibri" w:hAnsi="Times New Roman"/>
          <w:bCs/>
          <w:i w:val="0"/>
          <w:iCs w:val="0"/>
          <w:szCs w:val="28"/>
        </w:rPr>
        <w:tab/>
        <w:t xml:space="preserve">a) </w:t>
      </w:r>
      <w:r w:rsidR="00451BB5" w:rsidRPr="00622272">
        <w:rPr>
          <w:rFonts w:ascii="Times New Roman" w:eastAsia="Calibri" w:hAnsi="Times New Roman"/>
          <w:bCs/>
          <w:i w:val="0"/>
          <w:iCs w:val="0"/>
          <w:szCs w:val="28"/>
        </w:rPr>
        <w:t>Quyết định này áp dụng đối với tổ chức, cá nhân có hoạt động chăn nuôi trên địa bàn tỉnh Lào Cai;</w:t>
      </w:r>
    </w:p>
    <w:p w14:paraId="40B9812B" w14:textId="0CBD2240" w:rsidR="00451BB5" w:rsidRPr="00622272" w:rsidRDefault="00C04887" w:rsidP="00D02648">
      <w:pPr>
        <w:pStyle w:val="Heading1"/>
        <w:keepNext w:val="0"/>
        <w:widowControl w:val="0"/>
        <w:tabs>
          <w:tab w:val="left" w:pos="0"/>
        </w:tabs>
        <w:autoSpaceDE w:val="0"/>
        <w:autoSpaceDN w:val="0"/>
        <w:spacing w:before="120" w:after="120"/>
        <w:jc w:val="both"/>
        <w:rPr>
          <w:rFonts w:ascii="Times New Roman" w:eastAsia="Calibri" w:hAnsi="Times New Roman"/>
          <w:bCs/>
          <w:i w:val="0"/>
          <w:iCs w:val="0"/>
          <w:szCs w:val="28"/>
        </w:rPr>
      </w:pPr>
      <w:r w:rsidRPr="00622272">
        <w:rPr>
          <w:rFonts w:ascii="Times New Roman" w:eastAsia="Calibri" w:hAnsi="Times New Roman"/>
          <w:bCs/>
          <w:i w:val="0"/>
          <w:iCs w:val="0"/>
          <w:szCs w:val="28"/>
        </w:rPr>
        <w:tab/>
        <w:t xml:space="preserve">b) </w:t>
      </w:r>
      <w:r w:rsidR="00451BB5" w:rsidRPr="00622272">
        <w:rPr>
          <w:rFonts w:ascii="Times New Roman" w:eastAsia="Calibri" w:hAnsi="Times New Roman"/>
          <w:bCs/>
          <w:i w:val="0"/>
          <w:iCs w:val="0"/>
          <w:szCs w:val="28"/>
        </w:rPr>
        <w:t>Các cơ quan, tổ chức, cá nhân có liên quan đến việc thực hiện quy định mật độ chăn nuôi trên địa bàn tỉnh Lào Cai.</w:t>
      </w:r>
    </w:p>
    <w:p w14:paraId="7D468A72" w14:textId="47AE52FE" w:rsidR="00A47F01" w:rsidRPr="00622272" w:rsidRDefault="00A47F01" w:rsidP="00D02648">
      <w:pPr>
        <w:pStyle w:val="Heading1"/>
        <w:keepNext w:val="0"/>
        <w:widowControl w:val="0"/>
        <w:tabs>
          <w:tab w:val="left" w:pos="709"/>
        </w:tabs>
        <w:autoSpaceDE w:val="0"/>
        <w:autoSpaceDN w:val="0"/>
        <w:spacing w:before="120" w:after="120"/>
        <w:ind w:firstLine="709"/>
        <w:jc w:val="left"/>
        <w:rPr>
          <w:rFonts w:ascii="Times New Roman" w:hAnsi="Times New Roman"/>
          <w:b/>
          <w:i w:val="0"/>
          <w:iCs w:val="0"/>
          <w:szCs w:val="28"/>
        </w:rPr>
      </w:pPr>
      <w:r w:rsidRPr="00622272">
        <w:rPr>
          <w:rFonts w:ascii="Times New Roman" w:hAnsi="Times New Roman"/>
          <w:szCs w:val="28"/>
        </w:rPr>
        <w:tab/>
      </w:r>
      <w:r w:rsidRPr="00622272">
        <w:rPr>
          <w:rFonts w:ascii="Times New Roman" w:hAnsi="Times New Roman"/>
          <w:b/>
          <w:i w:val="0"/>
          <w:iCs w:val="0"/>
          <w:szCs w:val="28"/>
        </w:rPr>
        <w:t>2. Bố cục của dự thảo văn bản</w:t>
      </w:r>
    </w:p>
    <w:p w14:paraId="57BBA021" w14:textId="77777777" w:rsidR="008E2E60" w:rsidRPr="00622272" w:rsidRDefault="00405919" w:rsidP="00D02648">
      <w:pPr>
        <w:widowControl w:val="0"/>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Quyết định Quy định mật độ chăn nuôi trên địa bàn tỉnh Lào Cai đến năm 2030</w:t>
      </w:r>
      <w:r w:rsidR="00B74F3C" w:rsidRPr="00622272">
        <w:rPr>
          <w:rFonts w:ascii="Times New Roman" w:hAnsi="Times New Roman"/>
          <w:bCs/>
          <w:sz w:val="28"/>
          <w:szCs w:val="28"/>
        </w:rPr>
        <w:t xml:space="preserve">, </w:t>
      </w:r>
      <w:r w:rsidR="008E2E60" w:rsidRPr="00622272">
        <w:rPr>
          <w:rFonts w:ascii="Times New Roman" w:hAnsi="Times New Roman"/>
          <w:bCs/>
          <w:sz w:val="28"/>
          <w:szCs w:val="28"/>
        </w:rPr>
        <w:t xml:space="preserve">gồm </w:t>
      </w:r>
      <w:r w:rsidRPr="00622272">
        <w:rPr>
          <w:rFonts w:ascii="Times New Roman" w:hAnsi="Times New Roman"/>
          <w:bCs/>
          <w:sz w:val="28"/>
          <w:szCs w:val="28"/>
        </w:rPr>
        <w:t xml:space="preserve">có </w:t>
      </w:r>
      <w:r w:rsidR="008E2E60" w:rsidRPr="00622272">
        <w:rPr>
          <w:rFonts w:ascii="Times New Roman" w:hAnsi="Times New Roman"/>
          <w:bCs/>
          <w:sz w:val="28"/>
          <w:szCs w:val="28"/>
        </w:rPr>
        <w:t>0</w:t>
      </w:r>
      <w:r w:rsidR="004C7DF9" w:rsidRPr="00622272">
        <w:rPr>
          <w:rFonts w:ascii="Times New Roman" w:hAnsi="Times New Roman"/>
          <w:bCs/>
          <w:sz w:val="28"/>
          <w:szCs w:val="28"/>
        </w:rPr>
        <w:t>4</w:t>
      </w:r>
      <w:r w:rsidR="008E2E60" w:rsidRPr="00622272">
        <w:rPr>
          <w:rFonts w:ascii="Times New Roman" w:hAnsi="Times New Roman"/>
          <w:bCs/>
          <w:sz w:val="28"/>
          <w:szCs w:val="28"/>
        </w:rPr>
        <w:t xml:space="preserve"> Điều:</w:t>
      </w:r>
    </w:p>
    <w:p w14:paraId="53FAFE09" w14:textId="1BD3B36A" w:rsidR="00231A58" w:rsidRPr="00622272" w:rsidRDefault="008E2E60" w:rsidP="00D02648">
      <w:pPr>
        <w:widowControl w:val="0"/>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 xml:space="preserve">- </w:t>
      </w:r>
      <w:r w:rsidR="00231A58" w:rsidRPr="00622272">
        <w:rPr>
          <w:rFonts w:ascii="Times New Roman" w:hAnsi="Times New Roman"/>
          <w:bCs/>
          <w:sz w:val="28"/>
          <w:szCs w:val="28"/>
        </w:rPr>
        <w:t xml:space="preserve">Điều 1. </w:t>
      </w:r>
      <w:r w:rsidR="004C7DF9" w:rsidRPr="00622272">
        <w:rPr>
          <w:rFonts w:ascii="Times New Roman" w:hAnsi="Times New Roman"/>
          <w:bCs/>
          <w:sz w:val="28"/>
          <w:szCs w:val="28"/>
        </w:rPr>
        <w:t>Phạm vi điều chỉnh và đối tượng áp dụng</w:t>
      </w:r>
    </w:p>
    <w:p w14:paraId="5EF07642" w14:textId="2396BA5C" w:rsidR="008134F9" w:rsidRPr="00622272" w:rsidRDefault="008134F9" w:rsidP="00D02648">
      <w:pPr>
        <w:widowControl w:val="0"/>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 Điều 2. Quy định mật độ chăn nuôi đến năm 2030 của tỉnh Lào Cai</w:t>
      </w:r>
    </w:p>
    <w:p w14:paraId="49F5BDC2" w14:textId="68780E85" w:rsidR="008E2E60" w:rsidRPr="00622272" w:rsidRDefault="008E2E60" w:rsidP="00D02648">
      <w:pPr>
        <w:widowControl w:val="0"/>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 xml:space="preserve">- Điều </w:t>
      </w:r>
      <w:r w:rsidR="008134F9" w:rsidRPr="00622272">
        <w:rPr>
          <w:rFonts w:ascii="Times New Roman" w:hAnsi="Times New Roman"/>
          <w:bCs/>
          <w:sz w:val="28"/>
          <w:szCs w:val="28"/>
        </w:rPr>
        <w:t>3</w:t>
      </w:r>
      <w:r w:rsidR="009E5161" w:rsidRPr="00622272">
        <w:rPr>
          <w:rFonts w:ascii="Times New Roman" w:hAnsi="Times New Roman"/>
          <w:bCs/>
          <w:sz w:val="28"/>
          <w:szCs w:val="28"/>
        </w:rPr>
        <w:t>.</w:t>
      </w:r>
      <w:r w:rsidR="004E3F55" w:rsidRPr="00622272">
        <w:rPr>
          <w:rFonts w:ascii="Times New Roman" w:hAnsi="Times New Roman"/>
          <w:bCs/>
          <w:sz w:val="28"/>
          <w:szCs w:val="28"/>
        </w:rPr>
        <w:t xml:space="preserve"> </w:t>
      </w:r>
      <w:r w:rsidR="008134F9" w:rsidRPr="00622272">
        <w:rPr>
          <w:rFonts w:ascii="Times New Roman" w:hAnsi="Times New Roman"/>
          <w:bCs/>
          <w:sz w:val="28"/>
          <w:szCs w:val="28"/>
        </w:rPr>
        <w:t>T</w:t>
      </w:r>
      <w:r w:rsidR="00231A58" w:rsidRPr="00622272">
        <w:rPr>
          <w:rFonts w:ascii="Times New Roman" w:hAnsi="Times New Roman"/>
          <w:bCs/>
          <w:sz w:val="28"/>
          <w:szCs w:val="28"/>
        </w:rPr>
        <w:t>ổ chức thực hiện</w:t>
      </w:r>
    </w:p>
    <w:p w14:paraId="737D9803" w14:textId="60D1FFDF" w:rsidR="008134F9" w:rsidRPr="00622272" w:rsidRDefault="008E2E60" w:rsidP="00D02648">
      <w:pPr>
        <w:widowControl w:val="0"/>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 xml:space="preserve">- Điều </w:t>
      </w:r>
      <w:r w:rsidR="008134F9" w:rsidRPr="00622272">
        <w:rPr>
          <w:rFonts w:ascii="Times New Roman" w:hAnsi="Times New Roman"/>
          <w:bCs/>
          <w:sz w:val="28"/>
          <w:szCs w:val="28"/>
        </w:rPr>
        <w:t>4</w:t>
      </w:r>
      <w:r w:rsidR="009E5161" w:rsidRPr="00622272">
        <w:rPr>
          <w:rFonts w:ascii="Times New Roman" w:hAnsi="Times New Roman"/>
          <w:bCs/>
          <w:sz w:val="28"/>
          <w:szCs w:val="28"/>
        </w:rPr>
        <w:t xml:space="preserve">. </w:t>
      </w:r>
      <w:r w:rsidR="00231A58" w:rsidRPr="00622272">
        <w:rPr>
          <w:rFonts w:ascii="Times New Roman" w:hAnsi="Times New Roman"/>
          <w:bCs/>
          <w:sz w:val="28"/>
          <w:szCs w:val="28"/>
        </w:rPr>
        <w:t>Điều khoản thi hành</w:t>
      </w:r>
    </w:p>
    <w:p w14:paraId="343D9171" w14:textId="3FD79C43" w:rsidR="00F85114" w:rsidRPr="00622272" w:rsidRDefault="00C04887" w:rsidP="00D02648">
      <w:pPr>
        <w:tabs>
          <w:tab w:val="right" w:leader="dot" w:pos="7920"/>
        </w:tabs>
        <w:spacing w:before="120" w:after="120" w:line="240" w:lineRule="auto"/>
        <w:ind w:firstLine="709"/>
        <w:jc w:val="both"/>
        <w:rPr>
          <w:rFonts w:ascii="Times New Roman" w:hAnsi="Times New Roman"/>
          <w:b/>
          <w:bCs/>
          <w:sz w:val="28"/>
          <w:szCs w:val="28"/>
        </w:rPr>
      </w:pPr>
      <w:r w:rsidRPr="00622272">
        <w:rPr>
          <w:rFonts w:ascii="Times New Roman" w:hAnsi="Times New Roman"/>
          <w:b/>
          <w:bCs/>
          <w:sz w:val="28"/>
          <w:szCs w:val="28"/>
        </w:rPr>
        <w:t>3</w:t>
      </w:r>
      <w:r w:rsidR="00F85114" w:rsidRPr="00622272">
        <w:rPr>
          <w:rFonts w:ascii="Times New Roman" w:hAnsi="Times New Roman"/>
          <w:b/>
          <w:bCs/>
          <w:sz w:val="28"/>
          <w:szCs w:val="28"/>
        </w:rPr>
        <w:t>. Nội dung cơ bản</w:t>
      </w:r>
    </w:p>
    <w:p w14:paraId="39017AB0" w14:textId="0B52FF25" w:rsidR="008134F9" w:rsidRPr="00622272" w:rsidRDefault="00C04887" w:rsidP="00D02648">
      <w:pPr>
        <w:pStyle w:val="Heading1"/>
        <w:spacing w:before="120" w:after="120"/>
        <w:ind w:firstLine="709"/>
        <w:jc w:val="both"/>
        <w:rPr>
          <w:rFonts w:ascii="Times New Roman" w:hAnsi="Times New Roman"/>
          <w:i w:val="0"/>
          <w:szCs w:val="28"/>
        </w:rPr>
      </w:pPr>
      <w:r w:rsidRPr="00622272">
        <w:rPr>
          <w:rFonts w:ascii="Times New Roman" w:hAnsi="Times New Roman"/>
          <w:bCs/>
          <w:i w:val="0"/>
          <w:szCs w:val="28"/>
        </w:rPr>
        <w:t>3</w:t>
      </w:r>
      <w:r w:rsidR="00F85114" w:rsidRPr="00622272">
        <w:rPr>
          <w:rFonts w:ascii="Times New Roman" w:hAnsi="Times New Roman"/>
          <w:bCs/>
          <w:i w:val="0"/>
          <w:szCs w:val="28"/>
        </w:rPr>
        <w:t>.1.</w:t>
      </w:r>
      <w:r w:rsidR="00F85114" w:rsidRPr="00622272">
        <w:rPr>
          <w:rFonts w:ascii="Times New Roman" w:hAnsi="Times New Roman"/>
          <w:bCs/>
          <w:szCs w:val="28"/>
        </w:rPr>
        <w:t xml:space="preserve"> </w:t>
      </w:r>
      <w:r w:rsidR="000578F1" w:rsidRPr="00622272">
        <w:rPr>
          <w:rFonts w:ascii="Times New Roman" w:hAnsi="Times New Roman"/>
          <w:bCs/>
          <w:i w:val="0"/>
          <w:szCs w:val="28"/>
        </w:rPr>
        <w:t xml:space="preserve">Điều 1. </w:t>
      </w:r>
      <w:r w:rsidR="008134F9" w:rsidRPr="00622272">
        <w:rPr>
          <w:rFonts w:ascii="Times New Roman" w:hAnsi="Times New Roman"/>
          <w:i w:val="0"/>
          <w:szCs w:val="28"/>
        </w:rPr>
        <w:t>Phạm vi điều chỉnh và đối tượng áp dụng</w:t>
      </w:r>
    </w:p>
    <w:p w14:paraId="66B038F5" w14:textId="2BA0242F" w:rsidR="00215855" w:rsidRPr="00622272" w:rsidRDefault="00C04887" w:rsidP="00D02648">
      <w:pPr>
        <w:pStyle w:val="ListParagraph"/>
        <w:tabs>
          <w:tab w:val="left" w:pos="0"/>
        </w:tabs>
        <w:spacing w:after="120"/>
        <w:ind w:left="0" w:firstLine="709"/>
        <w:jc w:val="both"/>
        <w:rPr>
          <w:bCs/>
          <w:sz w:val="28"/>
          <w:szCs w:val="28"/>
        </w:rPr>
      </w:pPr>
      <w:r w:rsidRPr="00622272">
        <w:rPr>
          <w:sz w:val="28"/>
          <w:szCs w:val="28"/>
        </w:rPr>
        <w:t>3</w:t>
      </w:r>
      <w:r w:rsidR="0076199C" w:rsidRPr="00622272">
        <w:rPr>
          <w:sz w:val="28"/>
          <w:szCs w:val="28"/>
        </w:rPr>
        <w:t>.</w:t>
      </w:r>
      <w:r w:rsidR="00215855" w:rsidRPr="00622272">
        <w:rPr>
          <w:sz w:val="28"/>
          <w:szCs w:val="28"/>
        </w:rPr>
        <w:t>1</w:t>
      </w:r>
      <w:r w:rsidR="0076199C" w:rsidRPr="00622272">
        <w:rPr>
          <w:sz w:val="28"/>
          <w:szCs w:val="28"/>
        </w:rPr>
        <w:t>.</w:t>
      </w:r>
      <w:r w:rsidR="008134F9" w:rsidRPr="00622272">
        <w:rPr>
          <w:sz w:val="28"/>
          <w:szCs w:val="28"/>
        </w:rPr>
        <w:t>1. Phạm vi điều chỉnh</w:t>
      </w:r>
      <w:r w:rsidR="00215855" w:rsidRPr="00622272">
        <w:rPr>
          <w:sz w:val="28"/>
          <w:szCs w:val="28"/>
        </w:rPr>
        <w:t xml:space="preserve">: </w:t>
      </w:r>
      <w:r w:rsidR="00215855" w:rsidRPr="00622272">
        <w:rPr>
          <w:bCs/>
          <w:sz w:val="28"/>
          <w:szCs w:val="28"/>
        </w:rPr>
        <w:t>Quyết định này quy định mật độ chăn nuôi trên địa bàn tỉnh Lào Cai đến năm 2030.</w:t>
      </w:r>
    </w:p>
    <w:p w14:paraId="454EB608" w14:textId="3B168BC0" w:rsidR="008134F9" w:rsidRPr="00622272" w:rsidRDefault="00215855" w:rsidP="00D02648">
      <w:pPr>
        <w:pStyle w:val="ListParagraph"/>
        <w:tabs>
          <w:tab w:val="left" w:pos="0"/>
        </w:tabs>
        <w:spacing w:after="120"/>
        <w:ind w:left="0" w:firstLine="709"/>
        <w:jc w:val="both"/>
        <w:rPr>
          <w:i/>
          <w:sz w:val="28"/>
          <w:szCs w:val="28"/>
        </w:rPr>
      </w:pPr>
      <w:r w:rsidRPr="00622272">
        <w:rPr>
          <w:bCs/>
          <w:sz w:val="28"/>
          <w:szCs w:val="28"/>
        </w:rPr>
        <w:t>3</w:t>
      </w:r>
      <w:r w:rsidR="0076199C" w:rsidRPr="00622272">
        <w:rPr>
          <w:sz w:val="28"/>
          <w:szCs w:val="28"/>
        </w:rPr>
        <w:t>.</w:t>
      </w:r>
      <w:r w:rsidRPr="00622272">
        <w:rPr>
          <w:sz w:val="28"/>
          <w:szCs w:val="28"/>
        </w:rPr>
        <w:t>1</w:t>
      </w:r>
      <w:r w:rsidR="0076199C" w:rsidRPr="00622272">
        <w:rPr>
          <w:sz w:val="28"/>
          <w:szCs w:val="28"/>
        </w:rPr>
        <w:t>.</w:t>
      </w:r>
      <w:r w:rsidR="008134F9" w:rsidRPr="00622272">
        <w:rPr>
          <w:sz w:val="28"/>
          <w:szCs w:val="28"/>
        </w:rPr>
        <w:t>2. Đối tượng áp dụng</w:t>
      </w:r>
    </w:p>
    <w:p w14:paraId="5969225B" w14:textId="118E6AB9" w:rsidR="00215855" w:rsidRPr="00622272" w:rsidRDefault="00215855" w:rsidP="00D02648">
      <w:pPr>
        <w:pStyle w:val="Heading1"/>
        <w:keepNext w:val="0"/>
        <w:widowControl w:val="0"/>
        <w:tabs>
          <w:tab w:val="left" w:pos="0"/>
        </w:tabs>
        <w:autoSpaceDE w:val="0"/>
        <w:autoSpaceDN w:val="0"/>
        <w:spacing w:before="120" w:after="120"/>
        <w:jc w:val="both"/>
        <w:rPr>
          <w:rFonts w:ascii="Times New Roman" w:eastAsia="Calibri" w:hAnsi="Times New Roman"/>
          <w:bCs/>
          <w:i w:val="0"/>
          <w:iCs w:val="0"/>
          <w:szCs w:val="28"/>
        </w:rPr>
      </w:pPr>
      <w:r w:rsidRPr="00622272">
        <w:rPr>
          <w:rFonts w:ascii="Times New Roman" w:eastAsia="Calibri" w:hAnsi="Times New Roman"/>
          <w:bCs/>
          <w:i w:val="0"/>
          <w:iCs w:val="0"/>
          <w:szCs w:val="28"/>
        </w:rPr>
        <w:tab/>
        <w:t>a) Quyết định này áp dụng đối với tổ chức, cá nhân có hoạt động chăn nuôi trên địa bàn tỉnh Lào Cai;</w:t>
      </w:r>
    </w:p>
    <w:p w14:paraId="3157D4E0" w14:textId="77777777" w:rsidR="00215855" w:rsidRPr="00622272" w:rsidRDefault="00215855" w:rsidP="00D02648">
      <w:pPr>
        <w:pStyle w:val="Heading1"/>
        <w:keepNext w:val="0"/>
        <w:widowControl w:val="0"/>
        <w:tabs>
          <w:tab w:val="left" w:pos="0"/>
        </w:tabs>
        <w:autoSpaceDE w:val="0"/>
        <w:autoSpaceDN w:val="0"/>
        <w:spacing w:before="120" w:after="120"/>
        <w:jc w:val="both"/>
        <w:rPr>
          <w:rFonts w:ascii="Times New Roman" w:eastAsia="Calibri" w:hAnsi="Times New Roman"/>
          <w:bCs/>
          <w:i w:val="0"/>
          <w:iCs w:val="0"/>
          <w:szCs w:val="28"/>
        </w:rPr>
      </w:pPr>
      <w:r w:rsidRPr="00622272">
        <w:rPr>
          <w:rFonts w:ascii="Times New Roman" w:eastAsia="Calibri" w:hAnsi="Times New Roman"/>
          <w:bCs/>
          <w:i w:val="0"/>
          <w:iCs w:val="0"/>
          <w:szCs w:val="28"/>
        </w:rPr>
        <w:tab/>
        <w:t xml:space="preserve">b) Các cơ quan, tổ chức, cá nhân có liên quan đến việc thực hiện quy định </w:t>
      </w:r>
      <w:r w:rsidRPr="00622272">
        <w:rPr>
          <w:rFonts w:ascii="Times New Roman" w:eastAsia="Calibri" w:hAnsi="Times New Roman"/>
          <w:bCs/>
          <w:i w:val="0"/>
          <w:iCs w:val="0"/>
          <w:szCs w:val="28"/>
        </w:rPr>
        <w:lastRenderedPageBreak/>
        <w:t>mật độ chăn nuôi trên địa bàn tỉnh Lào Cai.</w:t>
      </w:r>
    </w:p>
    <w:p w14:paraId="7CF0418F" w14:textId="77777777" w:rsidR="00215855" w:rsidRPr="00EF59F8" w:rsidRDefault="00215855" w:rsidP="00D02648">
      <w:pPr>
        <w:pStyle w:val="Heading1"/>
        <w:spacing w:before="120" w:after="120"/>
        <w:ind w:firstLine="709"/>
        <w:jc w:val="both"/>
        <w:rPr>
          <w:rFonts w:ascii="Times New Roman" w:hAnsi="Times New Roman"/>
          <w:bCs/>
          <w:i w:val="0"/>
          <w:spacing w:val="-8"/>
          <w:szCs w:val="28"/>
        </w:rPr>
      </w:pPr>
      <w:r w:rsidRPr="00EF59F8">
        <w:rPr>
          <w:rFonts w:ascii="Times New Roman" w:eastAsia="Calibri" w:hAnsi="Times New Roman"/>
          <w:i w:val="0"/>
          <w:iCs w:val="0"/>
          <w:spacing w:val="-8"/>
          <w:szCs w:val="28"/>
        </w:rPr>
        <w:t>3</w:t>
      </w:r>
      <w:r w:rsidR="00231A58" w:rsidRPr="00EF59F8">
        <w:rPr>
          <w:rFonts w:ascii="Times New Roman" w:eastAsia="Calibri" w:hAnsi="Times New Roman"/>
          <w:i w:val="0"/>
          <w:iCs w:val="0"/>
          <w:spacing w:val="-8"/>
          <w:szCs w:val="28"/>
        </w:rPr>
        <w:t xml:space="preserve">.2. </w:t>
      </w:r>
      <w:r w:rsidRPr="00EF59F8">
        <w:rPr>
          <w:rFonts w:ascii="Times New Roman" w:hAnsi="Times New Roman"/>
          <w:bCs/>
          <w:i w:val="0"/>
          <w:spacing w:val="-8"/>
          <w:szCs w:val="28"/>
        </w:rPr>
        <w:t>Điều 2. Quy định mật độ chăn nuôi trên địa bàn tỉnh Lào Cai đến năm 2030</w:t>
      </w:r>
    </w:p>
    <w:p w14:paraId="2810072F" w14:textId="77777777" w:rsidR="00215855" w:rsidRPr="00622272" w:rsidRDefault="00215855" w:rsidP="00D02648">
      <w:pPr>
        <w:pStyle w:val="ListParagraph"/>
        <w:tabs>
          <w:tab w:val="left" w:pos="0"/>
        </w:tabs>
        <w:spacing w:after="120"/>
        <w:ind w:left="0" w:firstLine="709"/>
        <w:jc w:val="both"/>
        <w:rPr>
          <w:sz w:val="28"/>
          <w:szCs w:val="28"/>
        </w:rPr>
      </w:pPr>
      <w:r w:rsidRPr="00622272">
        <w:rPr>
          <w:sz w:val="28"/>
          <w:szCs w:val="28"/>
        </w:rPr>
        <w:t>Mật độ chăn nuôi trên địa bàn tỉnh Lào Cai đến năm 2030 không vượt quá 1,2 đơn vị vật nuôi trên 01 ha đất nông nghiệp (ĐVN/ha).</w:t>
      </w:r>
    </w:p>
    <w:p w14:paraId="09F04FD9" w14:textId="5B4A42FF" w:rsidR="00215855" w:rsidRPr="00622272" w:rsidRDefault="00215855" w:rsidP="00D02648">
      <w:pPr>
        <w:pStyle w:val="Heading1"/>
        <w:tabs>
          <w:tab w:val="left" w:pos="0"/>
        </w:tabs>
        <w:spacing w:before="120" w:after="120"/>
        <w:ind w:firstLine="709"/>
        <w:jc w:val="both"/>
        <w:rPr>
          <w:rFonts w:ascii="Times New Roman" w:hAnsi="Times New Roman"/>
          <w:bCs/>
          <w:i w:val="0"/>
          <w:szCs w:val="28"/>
        </w:rPr>
      </w:pPr>
      <w:r w:rsidRPr="00622272">
        <w:rPr>
          <w:rFonts w:ascii="Times New Roman" w:hAnsi="Times New Roman"/>
          <w:bCs/>
          <w:i w:val="0"/>
          <w:szCs w:val="28"/>
        </w:rPr>
        <w:t>3.3. Điều 3. Tổ chức thực hiện</w:t>
      </w:r>
    </w:p>
    <w:p w14:paraId="6333ED08" w14:textId="6982A37E" w:rsidR="00215855" w:rsidRPr="00622272" w:rsidRDefault="00215855" w:rsidP="00D02648">
      <w:pPr>
        <w:pStyle w:val="ListParagraph"/>
        <w:tabs>
          <w:tab w:val="left" w:pos="0"/>
        </w:tabs>
        <w:spacing w:after="120"/>
        <w:ind w:left="0" w:firstLine="709"/>
        <w:jc w:val="both"/>
        <w:rPr>
          <w:sz w:val="28"/>
          <w:szCs w:val="28"/>
        </w:rPr>
      </w:pPr>
      <w:r w:rsidRPr="00622272">
        <w:rPr>
          <w:sz w:val="28"/>
          <w:szCs w:val="28"/>
        </w:rPr>
        <w:t>3.3.1. Trách nhiệm của các sở, ngành</w:t>
      </w:r>
    </w:p>
    <w:p w14:paraId="47FEC0CE" w14:textId="53C71B13" w:rsidR="00215855" w:rsidRPr="00622272" w:rsidRDefault="00933A19" w:rsidP="00D02648">
      <w:pPr>
        <w:pStyle w:val="ListParagraph"/>
        <w:tabs>
          <w:tab w:val="left" w:pos="0"/>
        </w:tabs>
        <w:spacing w:after="120"/>
        <w:ind w:left="0" w:firstLine="709"/>
        <w:jc w:val="both"/>
        <w:rPr>
          <w:sz w:val="28"/>
          <w:szCs w:val="28"/>
        </w:rPr>
      </w:pPr>
      <w:r w:rsidRPr="00622272">
        <w:rPr>
          <w:sz w:val="28"/>
          <w:szCs w:val="28"/>
        </w:rPr>
        <w:t>3.3.</w:t>
      </w:r>
      <w:r w:rsidR="00215855" w:rsidRPr="00622272">
        <w:rPr>
          <w:sz w:val="28"/>
          <w:szCs w:val="28"/>
        </w:rPr>
        <w:t>2. Trách nhiệm của Ủy ban nhân dân xã, phường</w:t>
      </w:r>
    </w:p>
    <w:p w14:paraId="0FB8651F" w14:textId="18667CE0" w:rsidR="00215855" w:rsidRPr="00622272" w:rsidRDefault="00933A19" w:rsidP="00D02648">
      <w:pPr>
        <w:pStyle w:val="ListParagraph"/>
        <w:tabs>
          <w:tab w:val="left" w:pos="0"/>
        </w:tabs>
        <w:spacing w:after="120"/>
        <w:ind w:left="0" w:firstLine="709"/>
        <w:jc w:val="both"/>
        <w:rPr>
          <w:spacing w:val="-6"/>
          <w:sz w:val="28"/>
          <w:szCs w:val="28"/>
        </w:rPr>
      </w:pPr>
      <w:r w:rsidRPr="00622272">
        <w:rPr>
          <w:sz w:val="28"/>
          <w:szCs w:val="28"/>
        </w:rPr>
        <w:t>3.3.</w:t>
      </w:r>
      <w:r w:rsidR="00215855" w:rsidRPr="00622272">
        <w:rPr>
          <w:sz w:val="28"/>
          <w:szCs w:val="28"/>
        </w:rPr>
        <w:t>3. Trách nhiệm của tổ chức, cá nhân có hoạt động chăn nuôi trên địa bàn tỉnh</w:t>
      </w:r>
    </w:p>
    <w:p w14:paraId="0ACFCA62" w14:textId="77DD5130" w:rsidR="00215855" w:rsidRPr="00622272" w:rsidRDefault="00933A19" w:rsidP="00D02648">
      <w:pPr>
        <w:pStyle w:val="BodyText"/>
        <w:spacing w:before="120" w:line="240" w:lineRule="auto"/>
        <w:ind w:firstLine="709"/>
        <w:jc w:val="both"/>
        <w:rPr>
          <w:rFonts w:ascii="Times New Roman" w:hAnsi="Times New Roman"/>
          <w:sz w:val="28"/>
          <w:szCs w:val="28"/>
        </w:rPr>
      </w:pPr>
      <w:r w:rsidRPr="00622272">
        <w:rPr>
          <w:rFonts w:ascii="Times New Roman" w:hAnsi="Times New Roman"/>
          <w:sz w:val="28"/>
          <w:szCs w:val="28"/>
        </w:rPr>
        <w:t xml:space="preserve">3.4. </w:t>
      </w:r>
      <w:r w:rsidR="00215855" w:rsidRPr="00622272">
        <w:rPr>
          <w:rFonts w:ascii="Times New Roman" w:hAnsi="Times New Roman"/>
          <w:sz w:val="28"/>
          <w:szCs w:val="28"/>
        </w:rPr>
        <w:t>Điều 4. Điều khoản thi hành</w:t>
      </w:r>
    </w:p>
    <w:p w14:paraId="6E14812D" w14:textId="762B4321" w:rsidR="00AB055D" w:rsidRPr="00622272" w:rsidRDefault="00714731" w:rsidP="00D02648">
      <w:pPr>
        <w:tabs>
          <w:tab w:val="right" w:leader="dot" w:pos="8640"/>
        </w:tabs>
        <w:spacing w:before="120" w:after="120" w:line="240" w:lineRule="auto"/>
        <w:ind w:firstLine="720"/>
        <w:jc w:val="both"/>
        <w:rPr>
          <w:rFonts w:ascii="Times New Roman" w:hAnsi="Times New Roman"/>
          <w:b/>
          <w:sz w:val="28"/>
          <w:szCs w:val="28"/>
          <w:lang w:val="vi-VN"/>
        </w:rPr>
      </w:pPr>
      <w:r w:rsidRPr="00622272">
        <w:rPr>
          <w:rFonts w:ascii="Times New Roman" w:hAnsi="Times New Roman"/>
          <w:b/>
          <w:sz w:val="28"/>
          <w:szCs w:val="28"/>
        </w:rPr>
        <w:t xml:space="preserve">V. </w:t>
      </w:r>
      <w:r w:rsidR="00AB055D" w:rsidRPr="00622272">
        <w:rPr>
          <w:rFonts w:ascii="Times New Roman" w:hAnsi="Times New Roman"/>
          <w:b/>
          <w:sz w:val="28"/>
          <w:szCs w:val="28"/>
          <w:lang w:val="vi-VN"/>
        </w:rPr>
        <w:t xml:space="preserve">DỰ KIẾN NGUỒN LỰC, ĐIỀU KIỆN BẢO ĐẢM CHO VIỆC THI HÀNH </w:t>
      </w:r>
      <w:r w:rsidR="006A786F" w:rsidRPr="00622272">
        <w:rPr>
          <w:rFonts w:ascii="Times New Roman" w:hAnsi="Times New Roman"/>
          <w:b/>
          <w:sz w:val="28"/>
          <w:szCs w:val="28"/>
        </w:rPr>
        <w:t>VĂN BẢN</w:t>
      </w:r>
      <w:r w:rsidR="00AB055D" w:rsidRPr="00622272">
        <w:rPr>
          <w:rFonts w:ascii="Times New Roman" w:hAnsi="Times New Roman"/>
          <w:b/>
          <w:sz w:val="28"/>
          <w:szCs w:val="28"/>
          <w:lang w:val="vi-VN"/>
        </w:rPr>
        <w:t xml:space="preserve"> VÀ THỜI GIAN BAN HÀNH</w:t>
      </w:r>
    </w:p>
    <w:p w14:paraId="23AC8FCA" w14:textId="13541D82" w:rsidR="00AB055D" w:rsidRPr="00622272" w:rsidRDefault="00AB055D" w:rsidP="00D02648">
      <w:pPr>
        <w:spacing w:before="120" w:after="120" w:line="240" w:lineRule="auto"/>
        <w:ind w:firstLine="720"/>
        <w:jc w:val="both"/>
        <w:rPr>
          <w:rFonts w:ascii="Times New Roman" w:hAnsi="Times New Roman"/>
          <w:b/>
          <w:sz w:val="28"/>
          <w:szCs w:val="28"/>
        </w:rPr>
      </w:pPr>
      <w:r w:rsidRPr="00622272">
        <w:rPr>
          <w:rFonts w:ascii="Times New Roman" w:hAnsi="Times New Roman"/>
          <w:b/>
          <w:sz w:val="28"/>
          <w:szCs w:val="28"/>
          <w:lang w:val="vi-VN"/>
        </w:rPr>
        <w:t xml:space="preserve">1. Dự kiến nguồn lực, điều kiện bảo đảm cho việc thi hành </w:t>
      </w:r>
      <w:r w:rsidR="006A786F" w:rsidRPr="00622272">
        <w:rPr>
          <w:rFonts w:ascii="Times New Roman" w:hAnsi="Times New Roman"/>
          <w:b/>
          <w:sz w:val="28"/>
          <w:szCs w:val="28"/>
        </w:rPr>
        <w:t>văn bản</w:t>
      </w:r>
    </w:p>
    <w:p w14:paraId="2E14F65A" w14:textId="77777777" w:rsidR="00AB055D" w:rsidRPr="00622272" w:rsidRDefault="00AB055D" w:rsidP="00D02648">
      <w:pPr>
        <w:spacing w:before="120" w:after="120" w:line="240" w:lineRule="auto"/>
        <w:ind w:firstLine="720"/>
        <w:jc w:val="both"/>
        <w:rPr>
          <w:rFonts w:ascii="Times New Roman" w:hAnsi="Times New Roman"/>
          <w:bCs/>
          <w:sz w:val="28"/>
          <w:szCs w:val="28"/>
        </w:rPr>
      </w:pPr>
      <w:r w:rsidRPr="00622272">
        <w:rPr>
          <w:rFonts w:ascii="Times New Roman" w:hAnsi="Times New Roman"/>
          <w:bCs/>
          <w:sz w:val="28"/>
          <w:szCs w:val="28"/>
        </w:rPr>
        <w:t>Các sở, ban, ngành tỉnh; các cơ quan, đơn vị trực thuộc các sở, ban, ngành tỉnh; Ủy ban nhân dân các xã, phường và các tổ chức, cá nhân có liên quan.</w:t>
      </w:r>
    </w:p>
    <w:p w14:paraId="753B967C" w14:textId="77777777" w:rsidR="00AB055D" w:rsidRPr="00622272" w:rsidRDefault="00AB055D" w:rsidP="00D02648">
      <w:pPr>
        <w:spacing w:before="120" w:after="120" w:line="240" w:lineRule="auto"/>
        <w:ind w:firstLine="720"/>
        <w:jc w:val="both"/>
        <w:rPr>
          <w:rFonts w:ascii="Times New Roman" w:hAnsi="Times New Roman"/>
          <w:b/>
          <w:sz w:val="28"/>
          <w:szCs w:val="28"/>
        </w:rPr>
      </w:pPr>
      <w:r w:rsidRPr="00622272">
        <w:rPr>
          <w:rFonts w:ascii="Times New Roman" w:hAnsi="Times New Roman"/>
          <w:b/>
          <w:sz w:val="28"/>
          <w:szCs w:val="28"/>
          <w:lang w:val="vi-VN"/>
        </w:rPr>
        <w:t>2</w:t>
      </w:r>
      <w:r w:rsidRPr="00622272">
        <w:rPr>
          <w:rFonts w:ascii="Times New Roman" w:hAnsi="Times New Roman"/>
          <w:b/>
          <w:sz w:val="28"/>
          <w:szCs w:val="28"/>
        </w:rPr>
        <w:t>. Thời gian ban hành</w:t>
      </w:r>
    </w:p>
    <w:p w14:paraId="5B22AFE9" w14:textId="1A52AB7F" w:rsidR="0013764E" w:rsidRPr="00622272" w:rsidRDefault="00836060" w:rsidP="00D02648">
      <w:pPr>
        <w:spacing w:before="120" w:after="120" w:line="240" w:lineRule="auto"/>
        <w:ind w:firstLine="720"/>
        <w:jc w:val="both"/>
        <w:rPr>
          <w:rFonts w:ascii="Times New Roman" w:hAnsi="Times New Roman"/>
          <w:bCs/>
          <w:sz w:val="28"/>
          <w:szCs w:val="28"/>
        </w:rPr>
      </w:pPr>
      <w:r w:rsidRPr="00622272">
        <w:rPr>
          <w:rFonts w:ascii="Times New Roman" w:hAnsi="Times New Roman"/>
          <w:bCs/>
          <w:sz w:val="28"/>
          <w:szCs w:val="28"/>
        </w:rPr>
        <w:t xml:space="preserve">Theo khoản 15 Điều 3 Luật sửa đổi, bổ sung một số điều của 15 Luật trong lĩnh vực nông nghiệp và môi trường số 146/2025/QH15 quy định </w:t>
      </w:r>
      <w:r w:rsidRPr="00622272">
        <w:rPr>
          <w:rFonts w:ascii="Times New Roman" w:hAnsi="Times New Roman"/>
          <w:bCs/>
          <w:i/>
          <w:iCs/>
          <w:sz w:val="28"/>
          <w:szCs w:val="28"/>
        </w:rPr>
        <w:t>“Ủy ban nhân dân cấp tỉnh căn cứ vào mật độ chăn nuôi của vùng, chiến lược phát triển chăn nuôi, công nghệ chăn nuôi, môi trường sinh thái để quy định mật độ chăn nuôi trên địa bàn”</w:t>
      </w:r>
      <w:r w:rsidR="0013764E" w:rsidRPr="00622272">
        <w:rPr>
          <w:rFonts w:ascii="Times New Roman" w:hAnsi="Times New Roman"/>
          <w:bCs/>
          <w:sz w:val="28"/>
          <w:szCs w:val="28"/>
        </w:rPr>
        <w:t xml:space="preserve">. </w:t>
      </w:r>
    </w:p>
    <w:p w14:paraId="310530F3" w14:textId="5BF99516" w:rsidR="001209C1" w:rsidRPr="00622272" w:rsidRDefault="0013764E" w:rsidP="00D02648">
      <w:pPr>
        <w:pBdr>
          <w:bottom w:val="none" w:sz="4" w:space="3" w:color="000000"/>
        </w:pBdr>
        <w:spacing w:before="120" w:after="120" w:line="240" w:lineRule="auto"/>
        <w:ind w:firstLine="709"/>
        <w:jc w:val="both"/>
        <w:rPr>
          <w:rFonts w:ascii="Times New Roman" w:hAnsi="Times New Roman"/>
          <w:bCs/>
          <w:sz w:val="28"/>
          <w:szCs w:val="28"/>
        </w:rPr>
      </w:pPr>
      <w:r w:rsidRPr="00622272">
        <w:rPr>
          <w:rFonts w:ascii="Times New Roman" w:hAnsi="Times New Roman"/>
          <w:bCs/>
          <w:sz w:val="28"/>
          <w:szCs w:val="28"/>
        </w:rPr>
        <w:t>Căn cứ tổng diện tích đất nông nghiệp hiện trạng và kế hoạch sử dụng đất đến năm 2030; định hướng</w:t>
      </w:r>
      <w:r w:rsidR="001209C1" w:rsidRPr="00622272">
        <w:rPr>
          <w:rFonts w:ascii="Times New Roman" w:hAnsi="Times New Roman"/>
          <w:bCs/>
          <w:sz w:val="28"/>
          <w:szCs w:val="28"/>
        </w:rPr>
        <w:t xml:space="preserve"> </w:t>
      </w:r>
      <w:r w:rsidR="004E4FC7" w:rsidRPr="00622272">
        <w:rPr>
          <w:rFonts w:ascii="Times New Roman" w:hAnsi="Times New Roman"/>
          <w:bCs/>
          <w:sz w:val="28"/>
          <w:szCs w:val="28"/>
        </w:rPr>
        <w:t xml:space="preserve">hướng phát triển chăn nuôi phù hợp với điều kiện kinh tế - xã hội, môi trường sinh thái của tỉnh và phù hợp với chiến lược phát triển chăn nuôi </w:t>
      </w:r>
      <w:r w:rsidR="007F0720" w:rsidRPr="00622272">
        <w:rPr>
          <w:rFonts w:ascii="Times New Roman" w:hAnsi="Times New Roman"/>
          <w:bCs/>
          <w:sz w:val="28"/>
          <w:szCs w:val="28"/>
        </w:rPr>
        <w:t xml:space="preserve">theo hướng chăn nuôi </w:t>
      </w:r>
      <w:r w:rsidR="001209C1" w:rsidRPr="00622272">
        <w:rPr>
          <w:rFonts w:ascii="Times New Roman" w:hAnsi="Times New Roman"/>
          <w:bCs/>
          <w:sz w:val="28"/>
          <w:szCs w:val="28"/>
        </w:rPr>
        <w:t>tập trung, quy mô lớn, ứng dụng công nghệ cao, chuyển đổi số</w:t>
      </w:r>
      <w:r w:rsidR="007F0720" w:rsidRPr="00622272">
        <w:rPr>
          <w:rFonts w:ascii="Times New Roman" w:hAnsi="Times New Roman"/>
          <w:bCs/>
          <w:sz w:val="28"/>
          <w:szCs w:val="28"/>
        </w:rPr>
        <w:t xml:space="preserve"> và</w:t>
      </w:r>
      <w:r w:rsidR="001209C1" w:rsidRPr="00622272">
        <w:rPr>
          <w:rFonts w:ascii="Times New Roman" w:hAnsi="Times New Roman"/>
          <w:bCs/>
          <w:sz w:val="28"/>
          <w:szCs w:val="28"/>
        </w:rPr>
        <w:t xml:space="preserve"> liên kết sản xuất theo chuỗi gắn với giết mổ, chế biến</w:t>
      </w:r>
      <w:r w:rsidR="004E4FC7" w:rsidRPr="00622272">
        <w:rPr>
          <w:rFonts w:ascii="Times New Roman" w:hAnsi="Times New Roman"/>
          <w:bCs/>
          <w:sz w:val="28"/>
          <w:szCs w:val="28"/>
        </w:rPr>
        <w:t>;</w:t>
      </w:r>
      <w:r w:rsidR="004E4FC7" w:rsidRPr="00622272">
        <w:rPr>
          <w:rFonts w:ascii="Times New Roman" w:hAnsi="Times New Roman"/>
          <w:sz w:val="28"/>
          <w:szCs w:val="28"/>
        </w:rPr>
        <w:t xml:space="preserve"> thực hiện có hiệu quả Quyết định số 150/QĐ-TTg ngày 28/01/2022 của Thủ tướng Chính phủ phê duyệt chiến lược phát triển nông nghiệp và nông thôn bền vững giai đoạn 2021 - 2030, tầm nhìn đến năm 2050; Đề án số 09/ĐA-TU của Tỉnh ủy Lào Cai phát triển toàn diện khu vực nông thôn tỉnh Lào Cai giai đoạn 2026 - 2030</w:t>
      </w:r>
      <w:r w:rsidRPr="00622272">
        <w:rPr>
          <w:rFonts w:ascii="Times New Roman" w:hAnsi="Times New Roman"/>
          <w:bCs/>
          <w:sz w:val="28"/>
          <w:szCs w:val="28"/>
        </w:rPr>
        <w:t xml:space="preserve">; Sở Nông nghiệp và Môi trường đã tính toán mật độ chăn nuôi tỉnh </w:t>
      </w:r>
      <w:r w:rsidR="001209C1" w:rsidRPr="00622272">
        <w:rPr>
          <w:rFonts w:ascii="Times New Roman" w:hAnsi="Times New Roman"/>
          <w:bCs/>
          <w:sz w:val="28"/>
          <w:szCs w:val="28"/>
        </w:rPr>
        <w:t>Lào Cai</w:t>
      </w:r>
      <w:r w:rsidRPr="00622272">
        <w:rPr>
          <w:rFonts w:ascii="Times New Roman" w:hAnsi="Times New Roman"/>
          <w:bCs/>
          <w:sz w:val="28"/>
          <w:szCs w:val="28"/>
        </w:rPr>
        <w:t xml:space="preserve"> </w:t>
      </w:r>
      <w:r w:rsidR="0078366B" w:rsidRPr="00622272">
        <w:rPr>
          <w:rFonts w:ascii="Times New Roman" w:hAnsi="Times New Roman"/>
          <w:bCs/>
          <w:sz w:val="28"/>
          <w:szCs w:val="28"/>
        </w:rPr>
        <w:t>năm 2025</w:t>
      </w:r>
      <w:r w:rsidRPr="00622272">
        <w:rPr>
          <w:rFonts w:ascii="Times New Roman" w:hAnsi="Times New Roman"/>
          <w:bCs/>
          <w:sz w:val="28"/>
          <w:szCs w:val="28"/>
        </w:rPr>
        <w:t xml:space="preserve"> là </w:t>
      </w:r>
      <w:r w:rsidR="006A786F" w:rsidRPr="00622272">
        <w:rPr>
          <w:rFonts w:ascii="Times New Roman" w:hAnsi="Times New Roman"/>
          <w:bCs/>
          <w:sz w:val="28"/>
          <w:szCs w:val="28"/>
        </w:rPr>
        <w:t xml:space="preserve">0,33 </w:t>
      </w:r>
      <w:r w:rsidRPr="00622272">
        <w:rPr>
          <w:rFonts w:ascii="Times New Roman" w:hAnsi="Times New Roman"/>
          <w:bCs/>
          <w:sz w:val="28"/>
          <w:szCs w:val="28"/>
        </w:rPr>
        <w:t>ĐVN</w:t>
      </w:r>
      <w:r w:rsidR="001209C1" w:rsidRPr="00622272">
        <w:rPr>
          <w:rFonts w:ascii="Times New Roman" w:hAnsi="Times New Roman"/>
          <w:bCs/>
          <w:sz w:val="28"/>
          <w:szCs w:val="28"/>
        </w:rPr>
        <w:t>/</w:t>
      </w:r>
      <w:r w:rsidRPr="00622272">
        <w:rPr>
          <w:rFonts w:ascii="Times New Roman" w:hAnsi="Times New Roman"/>
          <w:bCs/>
          <w:sz w:val="28"/>
          <w:szCs w:val="28"/>
        </w:rPr>
        <w:t>ha</w:t>
      </w:r>
      <w:r w:rsidR="00F5183F" w:rsidRPr="00622272">
        <w:rPr>
          <w:rFonts w:ascii="Times New Roman" w:hAnsi="Times New Roman"/>
          <w:bCs/>
          <w:sz w:val="28"/>
          <w:szCs w:val="28"/>
        </w:rPr>
        <w:t xml:space="preserve"> đất nông nghiệp</w:t>
      </w:r>
      <w:r w:rsidR="0005791A" w:rsidRPr="00622272">
        <w:rPr>
          <w:rFonts w:ascii="Times New Roman" w:hAnsi="Times New Roman"/>
          <w:bCs/>
          <w:sz w:val="28"/>
          <w:szCs w:val="28"/>
        </w:rPr>
        <w:t xml:space="preserve">, </w:t>
      </w:r>
      <w:r w:rsidR="00D50516" w:rsidRPr="00622272">
        <w:rPr>
          <w:rFonts w:ascii="Times New Roman" w:hAnsi="Times New Roman"/>
          <w:bCs/>
          <w:sz w:val="28"/>
          <w:szCs w:val="28"/>
        </w:rPr>
        <w:t xml:space="preserve">dự kiến </w:t>
      </w:r>
      <w:r w:rsidR="0005791A" w:rsidRPr="00622272">
        <w:rPr>
          <w:rFonts w:ascii="Times New Roman" w:hAnsi="Times New Roman"/>
          <w:bCs/>
          <w:sz w:val="28"/>
          <w:szCs w:val="28"/>
        </w:rPr>
        <w:t>năm 2030 là 0,38 ĐVN/ha</w:t>
      </w:r>
      <w:r w:rsidR="00F5183F" w:rsidRPr="00622272">
        <w:rPr>
          <w:rFonts w:ascii="Times New Roman" w:hAnsi="Times New Roman"/>
          <w:bCs/>
          <w:sz w:val="28"/>
          <w:szCs w:val="28"/>
        </w:rPr>
        <w:t xml:space="preserve"> đất nông nghiệp</w:t>
      </w:r>
      <w:r w:rsidRPr="00622272">
        <w:rPr>
          <w:rFonts w:ascii="Times New Roman" w:hAnsi="Times New Roman"/>
          <w:bCs/>
          <w:sz w:val="28"/>
          <w:szCs w:val="28"/>
        </w:rPr>
        <w:t xml:space="preserve"> và đề xuất quy định mật độ chăn nuôi trên địa bàn tỉnh </w:t>
      </w:r>
      <w:r w:rsidR="001209C1" w:rsidRPr="00622272">
        <w:rPr>
          <w:rFonts w:ascii="Times New Roman" w:hAnsi="Times New Roman"/>
          <w:bCs/>
          <w:sz w:val="28"/>
          <w:szCs w:val="28"/>
        </w:rPr>
        <w:t>Lào C</w:t>
      </w:r>
      <w:r w:rsidR="006D386D" w:rsidRPr="00622272">
        <w:rPr>
          <w:rFonts w:ascii="Times New Roman" w:hAnsi="Times New Roman"/>
          <w:bCs/>
          <w:sz w:val="28"/>
          <w:szCs w:val="28"/>
        </w:rPr>
        <w:t>a</w:t>
      </w:r>
      <w:r w:rsidR="001209C1" w:rsidRPr="00622272">
        <w:rPr>
          <w:rFonts w:ascii="Times New Roman" w:hAnsi="Times New Roman"/>
          <w:bCs/>
          <w:sz w:val="28"/>
          <w:szCs w:val="28"/>
        </w:rPr>
        <w:t>i</w:t>
      </w:r>
      <w:r w:rsidRPr="00622272">
        <w:rPr>
          <w:rFonts w:ascii="Times New Roman" w:hAnsi="Times New Roman"/>
          <w:bCs/>
          <w:sz w:val="28"/>
          <w:szCs w:val="28"/>
        </w:rPr>
        <w:t xml:space="preserve"> đến năm 2030 không vượt quá 1,</w:t>
      </w:r>
      <w:r w:rsidR="001209C1" w:rsidRPr="00622272">
        <w:rPr>
          <w:rFonts w:ascii="Times New Roman" w:hAnsi="Times New Roman"/>
          <w:bCs/>
          <w:sz w:val="28"/>
          <w:szCs w:val="28"/>
        </w:rPr>
        <w:t>2</w:t>
      </w:r>
      <w:r w:rsidRPr="00622272">
        <w:rPr>
          <w:rFonts w:ascii="Times New Roman" w:hAnsi="Times New Roman"/>
          <w:bCs/>
          <w:sz w:val="28"/>
          <w:szCs w:val="28"/>
        </w:rPr>
        <w:t xml:space="preserve"> ĐVN</w:t>
      </w:r>
      <w:r w:rsidR="001209C1" w:rsidRPr="00622272">
        <w:rPr>
          <w:rFonts w:ascii="Times New Roman" w:hAnsi="Times New Roman"/>
          <w:bCs/>
          <w:sz w:val="28"/>
          <w:szCs w:val="28"/>
        </w:rPr>
        <w:t>/ha</w:t>
      </w:r>
      <w:r w:rsidR="006D27A3" w:rsidRPr="00622272">
        <w:rPr>
          <w:rFonts w:ascii="Times New Roman" w:hAnsi="Times New Roman"/>
          <w:bCs/>
          <w:sz w:val="28"/>
          <w:szCs w:val="28"/>
        </w:rPr>
        <w:t xml:space="preserve"> đất nông nghiệp</w:t>
      </w:r>
      <w:r w:rsidRPr="00622272">
        <w:rPr>
          <w:rFonts w:ascii="Times New Roman" w:hAnsi="Times New Roman"/>
          <w:bCs/>
          <w:sz w:val="28"/>
          <w:szCs w:val="28"/>
        </w:rPr>
        <w:t>.</w:t>
      </w:r>
    </w:p>
    <w:p w14:paraId="18E9935D" w14:textId="5417FE56" w:rsidR="00AB055D" w:rsidRPr="00622272" w:rsidRDefault="00AB055D" w:rsidP="00D02648">
      <w:pPr>
        <w:spacing w:before="120" w:after="120" w:line="240" w:lineRule="auto"/>
        <w:ind w:firstLine="720"/>
        <w:jc w:val="both"/>
        <w:rPr>
          <w:rFonts w:ascii="Times New Roman" w:hAnsi="Times New Roman"/>
          <w:bCs/>
          <w:sz w:val="28"/>
          <w:szCs w:val="28"/>
        </w:rPr>
      </w:pPr>
      <w:r w:rsidRPr="00622272">
        <w:rPr>
          <w:rFonts w:ascii="Times New Roman" w:hAnsi="Times New Roman"/>
          <w:bCs/>
          <w:sz w:val="28"/>
          <w:szCs w:val="28"/>
        </w:rPr>
        <w:t xml:space="preserve">Do vậy, Sở </w:t>
      </w:r>
      <w:r w:rsidR="0078366B" w:rsidRPr="00622272">
        <w:rPr>
          <w:rFonts w:ascii="Times New Roman" w:hAnsi="Times New Roman"/>
          <w:bCs/>
          <w:sz w:val="28"/>
          <w:szCs w:val="28"/>
        </w:rPr>
        <w:t>Nông ngiệp và Môi trường kính</w:t>
      </w:r>
      <w:r w:rsidRPr="00622272">
        <w:rPr>
          <w:rFonts w:ascii="Times New Roman" w:hAnsi="Times New Roman"/>
          <w:bCs/>
          <w:sz w:val="28"/>
          <w:szCs w:val="28"/>
        </w:rPr>
        <w:t xml:space="preserve"> trình Ủy ban nhân dân tỉnh</w:t>
      </w:r>
      <w:r w:rsidRPr="00622272">
        <w:rPr>
          <w:rFonts w:ascii="Times New Roman" w:hAnsi="Times New Roman"/>
          <w:bCs/>
          <w:sz w:val="28"/>
          <w:szCs w:val="28"/>
          <w:lang w:val="vi-VN"/>
        </w:rPr>
        <w:t xml:space="preserve"> </w:t>
      </w:r>
      <w:r w:rsidR="0078366B" w:rsidRPr="00622272">
        <w:rPr>
          <w:rFonts w:ascii="Times New Roman" w:hAnsi="Times New Roman"/>
          <w:sz w:val="28"/>
          <w:szCs w:val="28"/>
        </w:rPr>
        <w:t>xem xét phê duyệt</w:t>
      </w:r>
      <w:r w:rsidR="007F0720" w:rsidRPr="00622272">
        <w:rPr>
          <w:rFonts w:ascii="Times New Roman" w:hAnsi="Times New Roman"/>
          <w:sz w:val="28"/>
          <w:szCs w:val="28"/>
        </w:rPr>
        <w:t>, ban hành Quyết định trong Quý I/2026</w:t>
      </w:r>
      <w:r w:rsidR="0078366B" w:rsidRPr="00622272">
        <w:rPr>
          <w:rFonts w:ascii="Times New Roman" w:hAnsi="Times New Roman"/>
          <w:sz w:val="28"/>
          <w:szCs w:val="28"/>
        </w:rPr>
        <w:t xml:space="preserve"> để đảm bảo cơ cấu lại sản xuất chăn nuôi</w:t>
      </w:r>
      <w:r w:rsidR="007F0720" w:rsidRPr="00622272">
        <w:rPr>
          <w:rFonts w:ascii="Times New Roman" w:hAnsi="Times New Roman"/>
          <w:sz w:val="28"/>
          <w:szCs w:val="28"/>
        </w:rPr>
        <w:t xml:space="preserve"> và</w:t>
      </w:r>
      <w:r w:rsidR="0078366B" w:rsidRPr="00622272">
        <w:rPr>
          <w:rFonts w:ascii="Times New Roman" w:hAnsi="Times New Roman"/>
          <w:sz w:val="28"/>
          <w:szCs w:val="28"/>
        </w:rPr>
        <w:t xml:space="preserve"> thu hút các tổ chức, cá nhân đầu tư </w:t>
      </w:r>
      <w:r w:rsidR="007F0720" w:rsidRPr="00622272">
        <w:rPr>
          <w:rFonts w:ascii="Times New Roman" w:hAnsi="Times New Roman"/>
          <w:sz w:val="28"/>
          <w:szCs w:val="28"/>
        </w:rPr>
        <w:t xml:space="preserve">phát triển </w:t>
      </w:r>
      <w:r w:rsidR="0078366B" w:rsidRPr="00622272">
        <w:rPr>
          <w:rFonts w:ascii="Times New Roman" w:hAnsi="Times New Roman"/>
          <w:sz w:val="28"/>
          <w:szCs w:val="28"/>
        </w:rPr>
        <w:t>chăn nuôi tập trung, quy mô lớn</w:t>
      </w:r>
      <w:r w:rsidR="00DE2936" w:rsidRPr="00622272">
        <w:rPr>
          <w:rFonts w:ascii="Times New Roman" w:hAnsi="Times New Roman"/>
          <w:sz w:val="28"/>
          <w:szCs w:val="28"/>
        </w:rPr>
        <w:t xml:space="preserve"> và</w:t>
      </w:r>
      <w:r w:rsidR="0078366B" w:rsidRPr="00622272">
        <w:rPr>
          <w:rFonts w:ascii="Times New Roman" w:hAnsi="Times New Roman"/>
          <w:sz w:val="28"/>
          <w:szCs w:val="28"/>
        </w:rPr>
        <w:t xml:space="preserve"> ứng dụng công nghệ cao, chuyển đổi số, liên kết sản xuất theo chuỗi gắn với giết mổ, chế biến và tiêu thụ sản phẩm, hướng tới xuất </w:t>
      </w:r>
      <w:r w:rsidR="0078366B" w:rsidRPr="00622272">
        <w:rPr>
          <w:rFonts w:ascii="Times New Roman" w:hAnsi="Times New Roman"/>
          <w:sz w:val="28"/>
          <w:szCs w:val="28"/>
        </w:rPr>
        <w:lastRenderedPageBreak/>
        <w:t xml:space="preserve">khẩu, góp phần phát triển bền vững, ổn định đầu ra sản phẩm nâng cao giá trị gia tăng ngành chăn nuôi, bảo vệ môi trường </w:t>
      </w:r>
      <w:r w:rsidR="002E0A58" w:rsidRPr="00622272">
        <w:rPr>
          <w:rFonts w:ascii="Times New Roman" w:hAnsi="Times New Roman"/>
          <w:sz w:val="28"/>
          <w:szCs w:val="28"/>
        </w:rPr>
        <w:t>theo hướng xanh, bền vững.</w:t>
      </w:r>
    </w:p>
    <w:p w14:paraId="2D8E0336" w14:textId="6F4EB25D" w:rsidR="00714731" w:rsidRPr="00622272" w:rsidRDefault="00AB055D" w:rsidP="00D02648">
      <w:pPr>
        <w:tabs>
          <w:tab w:val="right" w:leader="dot" w:pos="8640"/>
        </w:tabs>
        <w:spacing w:before="120" w:after="120" w:line="240" w:lineRule="auto"/>
        <w:ind w:firstLine="720"/>
        <w:jc w:val="both"/>
        <w:rPr>
          <w:rFonts w:ascii="Times New Roman" w:hAnsi="Times New Roman"/>
          <w:bCs/>
          <w:i/>
          <w:sz w:val="28"/>
          <w:szCs w:val="28"/>
          <w:lang w:val="pl-PL"/>
        </w:rPr>
      </w:pPr>
      <w:bookmarkStart w:id="1" w:name="_Hlk221545300"/>
      <w:r w:rsidRPr="00622272">
        <w:rPr>
          <w:rFonts w:ascii="Times New Roman" w:hAnsi="Times New Roman"/>
          <w:bCs/>
          <w:i/>
          <w:sz w:val="28"/>
          <w:szCs w:val="28"/>
          <w:lang w:val="pl-PL"/>
        </w:rPr>
        <w:t>(</w:t>
      </w:r>
      <w:r w:rsidR="00714731" w:rsidRPr="00622272">
        <w:rPr>
          <w:rFonts w:ascii="Times New Roman" w:hAnsi="Times New Roman"/>
          <w:bCs/>
          <w:i/>
          <w:sz w:val="28"/>
          <w:szCs w:val="28"/>
        </w:rPr>
        <w:t>Hồ sơ gửi kèm gồm:</w:t>
      </w:r>
      <w:r w:rsidR="00BC743D" w:rsidRPr="00622272">
        <w:rPr>
          <w:rFonts w:ascii="Times New Roman" w:hAnsi="Times New Roman"/>
          <w:bCs/>
          <w:sz w:val="28"/>
          <w:szCs w:val="28"/>
        </w:rPr>
        <w:t xml:space="preserve"> </w:t>
      </w:r>
      <w:r w:rsidR="00BC743D" w:rsidRPr="00622272">
        <w:rPr>
          <w:rFonts w:ascii="Times New Roman" w:hAnsi="Times New Roman"/>
          <w:bCs/>
          <w:i/>
          <w:sz w:val="28"/>
          <w:szCs w:val="28"/>
        </w:rPr>
        <w:t xml:space="preserve">(1) </w:t>
      </w:r>
      <w:r w:rsidR="00714731" w:rsidRPr="00622272">
        <w:rPr>
          <w:rFonts w:ascii="Times New Roman" w:hAnsi="Times New Roman"/>
          <w:bCs/>
          <w:i/>
          <w:sz w:val="28"/>
          <w:szCs w:val="28"/>
        </w:rPr>
        <w:t xml:space="preserve">Dự thảo </w:t>
      </w:r>
      <w:r w:rsidR="00AF678B" w:rsidRPr="00622272">
        <w:rPr>
          <w:rFonts w:ascii="Times New Roman" w:hAnsi="Times New Roman"/>
          <w:bCs/>
          <w:i/>
          <w:sz w:val="28"/>
          <w:szCs w:val="28"/>
        </w:rPr>
        <w:t>Q</w:t>
      </w:r>
      <w:r w:rsidR="00714731" w:rsidRPr="00622272">
        <w:rPr>
          <w:rFonts w:ascii="Times New Roman" w:hAnsi="Times New Roman"/>
          <w:bCs/>
          <w:i/>
          <w:sz w:val="28"/>
          <w:szCs w:val="28"/>
        </w:rPr>
        <w:t>uyết</w:t>
      </w:r>
      <w:r w:rsidR="00AF678B" w:rsidRPr="00622272">
        <w:rPr>
          <w:rFonts w:ascii="Times New Roman" w:hAnsi="Times New Roman"/>
          <w:bCs/>
          <w:i/>
          <w:sz w:val="28"/>
          <w:szCs w:val="28"/>
        </w:rPr>
        <w:t xml:space="preserve"> định</w:t>
      </w:r>
      <w:r w:rsidR="00714731" w:rsidRPr="00622272">
        <w:rPr>
          <w:rFonts w:ascii="Times New Roman" w:hAnsi="Times New Roman"/>
          <w:bCs/>
          <w:i/>
          <w:sz w:val="28"/>
          <w:szCs w:val="28"/>
        </w:rPr>
        <w:t>;</w:t>
      </w:r>
      <w:r w:rsidR="00BC743D" w:rsidRPr="00622272">
        <w:rPr>
          <w:rFonts w:ascii="Times New Roman" w:hAnsi="Times New Roman"/>
          <w:bCs/>
          <w:i/>
          <w:sz w:val="28"/>
          <w:szCs w:val="28"/>
        </w:rPr>
        <w:t xml:space="preserve"> </w:t>
      </w:r>
      <w:r w:rsidR="00BE1B04" w:rsidRPr="00622272">
        <w:rPr>
          <w:rFonts w:ascii="Times New Roman" w:hAnsi="Times New Roman"/>
          <w:bCs/>
          <w:i/>
          <w:sz w:val="28"/>
          <w:szCs w:val="28"/>
        </w:rPr>
        <w:t xml:space="preserve">(2) </w:t>
      </w:r>
      <w:r w:rsidR="00DE2936" w:rsidRPr="00622272">
        <w:rPr>
          <w:rFonts w:ascii="Times New Roman" w:hAnsi="Times New Roman"/>
          <w:bCs/>
          <w:i/>
          <w:sz w:val="28"/>
          <w:szCs w:val="28"/>
        </w:rPr>
        <w:t xml:space="preserve">Bản tổng hợp hiện trạng mật độ chăn nuôi năm 2025, </w:t>
      </w:r>
      <w:r w:rsidR="0021342B" w:rsidRPr="00622272">
        <w:rPr>
          <w:rFonts w:ascii="Times New Roman" w:hAnsi="Times New Roman"/>
          <w:bCs/>
          <w:i/>
          <w:iCs/>
          <w:sz w:val="28"/>
          <w:szCs w:val="28"/>
        </w:rPr>
        <w:t>dự kiến quy định mật độ phát triển chăn nuôi tối đa đến năm 2030 của xã, phường</w:t>
      </w:r>
      <w:r w:rsidR="00640048">
        <w:rPr>
          <w:rFonts w:ascii="Times New Roman" w:hAnsi="Times New Roman"/>
          <w:bCs/>
          <w:i/>
          <w:iCs/>
          <w:sz w:val="28"/>
          <w:szCs w:val="28"/>
        </w:rPr>
        <w:t xml:space="preserve"> trên địa bàn tỉnh Lào Cai</w:t>
      </w:r>
      <w:r w:rsidR="0021342B" w:rsidRPr="00622272">
        <w:rPr>
          <w:rFonts w:ascii="Times New Roman" w:hAnsi="Times New Roman"/>
          <w:bCs/>
          <w:i/>
          <w:iCs/>
          <w:sz w:val="28"/>
          <w:szCs w:val="28"/>
        </w:rPr>
        <w:t>;</w:t>
      </w:r>
      <w:r w:rsidR="0021342B" w:rsidRPr="00622272">
        <w:rPr>
          <w:rFonts w:ascii="Times New Roman" w:hAnsi="Times New Roman"/>
          <w:bCs/>
          <w:sz w:val="28"/>
          <w:szCs w:val="28"/>
        </w:rPr>
        <w:t xml:space="preserve"> </w:t>
      </w:r>
      <w:r w:rsidR="0040109F" w:rsidRPr="0005791A">
        <w:rPr>
          <w:rFonts w:ascii="Times New Roman" w:hAnsi="Times New Roman"/>
          <w:bCs/>
          <w:i/>
          <w:iCs/>
          <w:color w:val="000000" w:themeColor="text1"/>
          <w:sz w:val="28"/>
          <w:szCs w:val="28"/>
        </w:rPr>
        <w:t>(</w:t>
      </w:r>
      <w:r w:rsidR="0040109F" w:rsidRPr="004B4523">
        <w:rPr>
          <w:rFonts w:ascii="Times New Roman" w:hAnsi="Times New Roman"/>
          <w:bCs/>
          <w:i/>
          <w:iCs/>
          <w:color w:val="000000" w:themeColor="text1"/>
          <w:sz w:val="28"/>
          <w:szCs w:val="28"/>
        </w:rPr>
        <w:t xml:space="preserve">3) Bản so sánh thuyết minh dự thảo </w:t>
      </w:r>
      <w:bookmarkStart w:id="2" w:name="_Hlk221545564"/>
      <w:r w:rsidR="0040109F" w:rsidRPr="004B4523">
        <w:rPr>
          <w:rFonts w:ascii="Times New Roman" w:hAnsi="Times New Roman"/>
          <w:bCs/>
          <w:i/>
          <w:iCs/>
          <w:color w:val="000000" w:themeColor="text1"/>
          <w:sz w:val="28"/>
          <w:szCs w:val="28"/>
        </w:rPr>
        <w:t>văn bản quy phạm pháp luật</w:t>
      </w:r>
      <w:bookmarkEnd w:id="2"/>
      <w:r w:rsidR="0040109F" w:rsidRPr="004B4523">
        <w:rPr>
          <w:rFonts w:ascii="Times New Roman" w:hAnsi="Times New Roman"/>
          <w:bCs/>
          <w:i/>
          <w:iCs/>
          <w:color w:val="000000" w:themeColor="text1"/>
          <w:sz w:val="28"/>
          <w:szCs w:val="28"/>
        </w:rPr>
        <w:t>; (4)</w:t>
      </w:r>
      <w:r w:rsidR="0040109F">
        <w:rPr>
          <w:rFonts w:ascii="Times New Roman" w:hAnsi="Times New Roman"/>
          <w:bCs/>
          <w:i/>
          <w:iCs/>
          <w:color w:val="000000" w:themeColor="text1"/>
          <w:sz w:val="28"/>
          <w:szCs w:val="28"/>
        </w:rPr>
        <w:t xml:space="preserve"> </w:t>
      </w:r>
      <w:r w:rsidR="00BE1B04" w:rsidRPr="00622272">
        <w:rPr>
          <w:rFonts w:ascii="Times New Roman" w:hAnsi="Times New Roman"/>
          <w:bCs/>
          <w:i/>
          <w:sz w:val="28"/>
          <w:szCs w:val="28"/>
        </w:rPr>
        <w:t>Bản tổng hợp, giải trình, tiếp thu ý kiến tham gia</w:t>
      </w:r>
      <w:r w:rsidR="00C003A2" w:rsidRPr="00622272">
        <w:rPr>
          <w:rFonts w:ascii="Times New Roman" w:hAnsi="Times New Roman"/>
          <w:bCs/>
          <w:i/>
          <w:sz w:val="28"/>
          <w:szCs w:val="28"/>
        </w:rPr>
        <w:t xml:space="preserve">; </w:t>
      </w:r>
      <w:r w:rsidR="00714731" w:rsidRPr="00622272">
        <w:rPr>
          <w:rFonts w:ascii="Times New Roman" w:hAnsi="Times New Roman"/>
          <w:bCs/>
          <w:i/>
          <w:sz w:val="28"/>
          <w:szCs w:val="28"/>
        </w:rPr>
        <w:t>(</w:t>
      </w:r>
      <w:r w:rsidR="0040109F">
        <w:rPr>
          <w:rFonts w:ascii="Times New Roman" w:hAnsi="Times New Roman"/>
          <w:bCs/>
          <w:i/>
          <w:sz w:val="28"/>
          <w:szCs w:val="28"/>
        </w:rPr>
        <w:t>5</w:t>
      </w:r>
      <w:r w:rsidR="00714731" w:rsidRPr="00622272">
        <w:rPr>
          <w:rFonts w:ascii="Times New Roman" w:hAnsi="Times New Roman"/>
          <w:bCs/>
          <w:i/>
          <w:sz w:val="28"/>
          <w:szCs w:val="28"/>
        </w:rPr>
        <w:t>) Báo cáo thẩm định</w:t>
      </w:r>
      <w:r w:rsidR="00CA19D4" w:rsidRPr="00622272">
        <w:rPr>
          <w:rFonts w:ascii="Times New Roman" w:hAnsi="Times New Roman"/>
          <w:bCs/>
          <w:i/>
          <w:sz w:val="28"/>
          <w:szCs w:val="28"/>
        </w:rPr>
        <w:t xml:space="preserve"> của Sở Tư pháp</w:t>
      </w:r>
      <w:r w:rsidR="004F7A70" w:rsidRPr="00622272">
        <w:rPr>
          <w:rFonts w:ascii="Times New Roman" w:hAnsi="Times New Roman"/>
          <w:bCs/>
          <w:i/>
          <w:sz w:val="28"/>
          <w:szCs w:val="28"/>
        </w:rPr>
        <w:t>…)</w:t>
      </w:r>
    </w:p>
    <w:bookmarkEnd w:id="1"/>
    <w:p w14:paraId="3C1DFAAC" w14:textId="19808EDE" w:rsidR="00714731" w:rsidRPr="00622272" w:rsidRDefault="004F7A70" w:rsidP="00D02648">
      <w:pPr>
        <w:spacing w:before="120" w:after="120" w:line="240" w:lineRule="auto"/>
        <w:ind w:firstLine="720"/>
        <w:jc w:val="both"/>
        <w:rPr>
          <w:rFonts w:ascii="Times New Roman" w:hAnsi="Times New Roman"/>
          <w:bCs/>
          <w:sz w:val="28"/>
          <w:szCs w:val="28"/>
          <w:lang w:val="vi-VN"/>
        </w:rPr>
      </w:pPr>
      <w:r w:rsidRPr="00622272">
        <w:rPr>
          <w:rFonts w:ascii="Times New Roman" w:hAnsi="Times New Roman"/>
          <w:bCs/>
          <w:sz w:val="28"/>
          <w:szCs w:val="28"/>
          <w:lang w:val="nl-NL"/>
        </w:rPr>
        <w:t xml:space="preserve">Trên đây là Tờ trình về dự thảo Quyết định Quy định mật độ chăn nuôi trên địa bàn tỉnh Lào Cai đến năm 2030, Sở Nông nghiệp và Môi trường kính trình </w:t>
      </w:r>
      <w:r w:rsidRPr="00622272">
        <w:rPr>
          <w:rFonts w:ascii="Times New Roman" w:hAnsi="Times New Roman"/>
          <w:bCs/>
          <w:sz w:val="28"/>
          <w:szCs w:val="28"/>
          <w:lang w:val="vi-VN"/>
        </w:rPr>
        <w:t>Ủy ban nhân dân tỉnh xem xét, quyết định</w:t>
      </w:r>
      <w:r w:rsidR="00714731" w:rsidRPr="00622272">
        <w:rPr>
          <w:rFonts w:ascii="Times New Roman" w:hAnsi="Times New Roman"/>
          <w:bCs/>
          <w:sz w:val="28"/>
          <w:szCs w:val="28"/>
        </w:rPr>
        <w:t>./.</w:t>
      </w:r>
    </w:p>
    <w:p w14:paraId="652659F8" w14:textId="77777777" w:rsidR="00834264" w:rsidRPr="00622272" w:rsidRDefault="00834264" w:rsidP="00CD6FA9">
      <w:pPr>
        <w:spacing w:after="0" w:line="240" w:lineRule="auto"/>
        <w:ind w:firstLine="561"/>
        <w:jc w:val="both"/>
        <w:rPr>
          <w:rFonts w:ascii="Times New Roman" w:hAnsi="Times New Roman"/>
          <w:sz w:val="28"/>
          <w:szCs w:val="28"/>
          <w:lang w:val="nl-NL"/>
        </w:rPr>
      </w:pPr>
    </w:p>
    <w:tbl>
      <w:tblPr>
        <w:tblW w:w="0" w:type="auto"/>
        <w:tblInd w:w="108" w:type="dxa"/>
        <w:tblLook w:val="04A0" w:firstRow="1" w:lastRow="0" w:firstColumn="1" w:lastColumn="0" w:noHBand="0" w:noVBand="1"/>
      </w:tblPr>
      <w:tblGrid>
        <w:gridCol w:w="4678"/>
        <w:gridCol w:w="4394"/>
      </w:tblGrid>
      <w:tr w:rsidR="00A36D7C" w:rsidRPr="00622272" w14:paraId="3FA8C513" w14:textId="77777777" w:rsidTr="00E13449">
        <w:trPr>
          <w:trHeight w:val="2452"/>
        </w:trPr>
        <w:tc>
          <w:tcPr>
            <w:tcW w:w="4678" w:type="dxa"/>
          </w:tcPr>
          <w:p w14:paraId="0B5675DC" w14:textId="77777777" w:rsidR="00F4299A" w:rsidRPr="00622272" w:rsidRDefault="00DE0265" w:rsidP="00DD09DC">
            <w:pPr>
              <w:tabs>
                <w:tab w:val="center" w:pos="6834"/>
              </w:tabs>
              <w:spacing w:after="0" w:line="240" w:lineRule="auto"/>
              <w:rPr>
                <w:rFonts w:ascii="Times New Roman" w:hAnsi="Times New Roman"/>
                <w:b/>
                <w:i/>
                <w:sz w:val="24"/>
                <w:lang w:val="pt-BR"/>
              </w:rPr>
            </w:pPr>
            <w:r w:rsidRPr="00622272">
              <w:rPr>
                <w:rFonts w:ascii="Times New Roman" w:hAnsi="Times New Roman"/>
                <w:b/>
                <w:i/>
                <w:sz w:val="24"/>
                <w:lang w:val="pt-BR"/>
              </w:rPr>
              <w:t xml:space="preserve">Nơi nhận:  </w:t>
            </w:r>
          </w:p>
          <w:p w14:paraId="0EF42894" w14:textId="77777777" w:rsidR="00DD09DC" w:rsidRPr="00622272" w:rsidRDefault="00DD09DC" w:rsidP="00CA66BF">
            <w:pPr>
              <w:tabs>
                <w:tab w:val="center" w:pos="6834"/>
              </w:tabs>
              <w:spacing w:after="0" w:line="240" w:lineRule="auto"/>
              <w:ind w:left="-108"/>
              <w:rPr>
                <w:rFonts w:ascii="Times New Roman" w:hAnsi="Times New Roman"/>
                <w:lang w:val="pt-BR"/>
              </w:rPr>
            </w:pPr>
            <w:r w:rsidRPr="00622272">
              <w:rPr>
                <w:rFonts w:ascii="Times New Roman" w:hAnsi="Times New Roman"/>
                <w:lang w:val="pt-BR"/>
              </w:rPr>
              <w:t xml:space="preserve">- Như </w:t>
            </w:r>
            <w:r w:rsidR="000321ED" w:rsidRPr="00622272">
              <w:rPr>
                <w:rFonts w:ascii="Times New Roman" w:hAnsi="Times New Roman"/>
                <w:lang w:val="pt-BR"/>
              </w:rPr>
              <w:t>trên</w:t>
            </w:r>
            <w:r w:rsidRPr="00622272">
              <w:rPr>
                <w:rFonts w:ascii="Times New Roman" w:hAnsi="Times New Roman"/>
                <w:lang w:val="pt-BR"/>
              </w:rPr>
              <w:t>;</w:t>
            </w:r>
          </w:p>
          <w:p w14:paraId="47C57D52" w14:textId="77777777" w:rsidR="000321ED" w:rsidRPr="00622272" w:rsidRDefault="000321ED" w:rsidP="00CA66BF">
            <w:pPr>
              <w:tabs>
                <w:tab w:val="center" w:pos="6834"/>
              </w:tabs>
              <w:spacing w:after="0" w:line="240" w:lineRule="auto"/>
              <w:ind w:left="-108"/>
              <w:rPr>
                <w:rFonts w:ascii="Times New Roman" w:hAnsi="Times New Roman"/>
                <w:lang w:val="pt-BR"/>
              </w:rPr>
            </w:pPr>
            <w:r w:rsidRPr="00622272">
              <w:rPr>
                <w:rFonts w:ascii="Times New Roman" w:hAnsi="Times New Roman"/>
                <w:lang w:val="pt-BR"/>
              </w:rPr>
              <w:t xml:space="preserve">- Văn phòng </w:t>
            </w:r>
            <w:r w:rsidR="00D01ACA" w:rsidRPr="00622272">
              <w:rPr>
                <w:rFonts w:ascii="Times New Roman" w:hAnsi="Times New Roman"/>
                <w:lang w:val="pt-BR"/>
              </w:rPr>
              <w:t>UBND tỉnh;</w:t>
            </w:r>
          </w:p>
          <w:p w14:paraId="7AAD28FA" w14:textId="49D70FC8" w:rsidR="00F5183F" w:rsidRPr="00622272" w:rsidRDefault="00F5183F" w:rsidP="00CA66BF">
            <w:pPr>
              <w:tabs>
                <w:tab w:val="center" w:pos="6834"/>
              </w:tabs>
              <w:spacing w:after="0" w:line="240" w:lineRule="auto"/>
              <w:ind w:left="-108"/>
              <w:rPr>
                <w:rFonts w:ascii="Times New Roman" w:hAnsi="Times New Roman"/>
                <w:lang w:val="pt-BR"/>
              </w:rPr>
            </w:pPr>
            <w:r w:rsidRPr="00622272">
              <w:rPr>
                <w:rFonts w:ascii="Times New Roman" w:hAnsi="Times New Roman"/>
                <w:lang w:val="pt-BR"/>
              </w:rPr>
              <w:t xml:space="preserve">- </w:t>
            </w:r>
            <w:r w:rsidR="00622272" w:rsidRPr="00622272">
              <w:rPr>
                <w:rFonts w:ascii="Times New Roman" w:hAnsi="Times New Roman"/>
              </w:rPr>
              <w:t>Ủy ban MTTQ Việt Nam tỉnh;</w:t>
            </w:r>
          </w:p>
          <w:p w14:paraId="7E659E88" w14:textId="77777777" w:rsidR="00AF678B" w:rsidRPr="00622272" w:rsidRDefault="00AF678B" w:rsidP="00CA66BF">
            <w:pPr>
              <w:tabs>
                <w:tab w:val="center" w:pos="6834"/>
              </w:tabs>
              <w:spacing w:after="0" w:line="240" w:lineRule="auto"/>
              <w:ind w:left="-108"/>
              <w:rPr>
                <w:rFonts w:ascii="Times New Roman" w:hAnsi="Times New Roman"/>
                <w:lang w:val="pt-BR"/>
              </w:rPr>
            </w:pPr>
            <w:r w:rsidRPr="00622272">
              <w:rPr>
                <w:rFonts w:ascii="Times New Roman" w:hAnsi="Times New Roman"/>
                <w:lang w:val="pt-BR"/>
              </w:rPr>
              <w:t>- Sở Tư pháp;</w:t>
            </w:r>
          </w:p>
          <w:p w14:paraId="1B7FCF41" w14:textId="77777777" w:rsidR="00B04791" w:rsidRPr="00622272" w:rsidRDefault="00B04791" w:rsidP="00CA66BF">
            <w:pPr>
              <w:tabs>
                <w:tab w:val="center" w:pos="6834"/>
              </w:tabs>
              <w:spacing w:after="0" w:line="240" w:lineRule="auto"/>
              <w:ind w:left="-108"/>
              <w:rPr>
                <w:rFonts w:ascii="Times New Roman" w:hAnsi="Times New Roman"/>
                <w:lang w:val="pt-BR"/>
              </w:rPr>
            </w:pPr>
            <w:r w:rsidRPr="00622272">
              <w:rPr>
                <w:rFonts w:ascii="Times New Roman" w:hAnsi="Times New Roman"/>
                <w:lang w:val="pt-BR"/>
              </w:rPr>
              <w:t>- Các sở, ngành liên quan;</w:t>
            </w:r>
          </w:p>
          <w:p w14:paraId="113EB03B" w14:textId="672414F5" w:rsidR="00A43191" w:rsidRDefault="00A43191" w:rsidP="00CA66BF">
            <w:pPr>
              <w:tabs>
                <w:tab w:val="center" w:pos="6834"/>
              </w:tabs>
              <w:spacing w:after="0" w:line="240" w:lineRule="auto"/>
              <w:ind w:left="-108"/>
              <w:rPr>
                <w:rFonts w:ascii="Times New Roman" w:hAnsi="Times New Roman"/>
                <w:lang w:val="pt-BR"/>
              </w:rPr>
            </w:pPr>
            <w:r w:rsidRPr="00622272">
              <w:rPr>
                <w:rFonts w:ascii="Times New Roman" w:hAnsi="Times New Roman"/>
                <w:lang w:val="pt-BR"/>
              </w:rPr>
              <w:t xml:space="preserve">- UBND các </w:t>
            </w:r>
            <w:r w:rsidR="00D0145C" w:rsidRPr="00622272">
              <w:rPr>
                <w:rFonts w:ascii="Times New Roman" w:hAnsi="Times New Roman"/>
                <w:lang w:val="pt-BR"/>
              </w:rPr>
              <w:t>xã, phường</w:t>
            </w:r>
            <w:r w:rsidRPr="00622272">
              <w:rPr>
                <w:rFonts w:ascii="Times New Roman" w:hAnsi="Times New Roman"/>
                <w:lang w:val="pt-BR"/>
              </w:rPr>
              <w:t>;</w:t>
            </w:r>
          </w:p>
          <w:p w14:paraId="2F13D793" w14:textId="7A066118" w:rsidR="00FA23DF" w:rsidRPr="00B71609" w:rsidRDefault="00FA23DF" w:rsidP="00FA23DF">
            <w:pPr>
              <w:tabs>
                <w:tab w:val="center" w:pos="6834"/>
              </w:tabs>
              <w:spacing w:after="0" w:line="240" w:lineRule="auto"/>
              <w:ind w:left="-108"/>
              <w:rPr>
                <w:rFonts w:ascii="Times New Roman" w:hAnsi="Times New Roman"/>
                <w:color w:val="000000" w:themeColor="text1"/>
                <w:lang w:val="pt-BR"/>
              </w:rPr>
            </w:pPr>
            <w:r w:rsidRPr="00B71609">
              <w:rPr>
                <w:rFonts w:ascii="Times New Roman" w:hAnsi="Times New Roman"/>
                <w:color w:val="000000" w:themeColor="text1"/>
                <w:lang w:val="pt-BR"/>
              </w:rPr>
              <w:t>- Đ/c Giám đốc Sở;</w:t>
            </w:r>
          </w:p>
          <w:p w14:paraId="2CFB8314" w14:textId="13664D4C" w:rsidR="00DE0265" w:rsidRPr="00622272" w:rsidRDefault="00504796" w:rsidP="009B1B50">
            <w:pPr>
              <w:tabs>
                <w:tab w:val="center" w:pos="6834"/>
              </w:tabs>
              <w:spacing w:after="0" w:line="240" w:lineRule="auto"/>
              <w:ind w:left="-108"/>
              <w:rPr>
                <w:rFonts w:ascii="Times New Roman" w:hAnsi="Times New Roman"/>
                <w:sz w:val="24"/>
                <w:szCs w:val="24"/>
                <w:lang w:val="pt-BR"/>
              </w:rPr>
            </w:pPr>
            <w:r w:rsidRPr="00622272">
              <w:rPr>
                <w:rFonts w:ascii="Times New Roman" w:hAnsi="Times New Roman"/>
                <w:lang w:val="pt-BR"/>
              </w:rPr>
              <w:t>- Lưu: VT</w:t>
            </w:r>
            <w:r w:rsidR="009767F2" w:rsidRPr="00622272">
              <w:rPr>
                <w:rFonts w:ascii="Times New Roman" w:hAnsi="Times New Roman"/>
                <w:lang w:val="pt-BR"/>
              </w:rPr>
              <w:t xml:space="preserve">, </w:t>
            </w:r>
            <w:r w:rsidR="00D0145C" w:rsidRPr="00622272">
              <w:rPr>
                <w:rFonts w:ascii="Times New Roman" w:hAnsi="Times New Roman"/>
                <w:lang w:val="pt-BR"/>
              </w:rPr>
              <w:t>TTBVTVCNTYTS</w:t>
            </w:r>
            <w:r w:rsidR="00DD09DC" w:rsidRPr="00622272">
              <w:rPr>
                <w:rFonts w:ascii="Times New Roman" w:hAnsi="Times New Roman"/>
                <w:lang w:val="pt-BR"/>
              </w:rPr>
              <w:t>.</w:t>
            </w:r>
          </w:p>
        </w:tc>
        <w:tc>
          <w:tcPr>
            <w:tcW w:w="4394" w:type="dxa"/>
          </w:tcPr>
          <w:p w14:paraId="47E06038" w14:textId="77777777" w:rsidR="00DE0265" w:rsidRPr="00622272" w:rsidRDefault="009767F2" w:rsidP="00994C9D">
            <w:pPr>
              <w:tabs>
                <w:tab w:val="center" w:pos="6834"/>
              </w:tabs>
              <w:spacing w:after="0" w:line="240" w:lineRule="auto"/>
              <w:jc w:val="center"/>
              <w:rPr>
                <w:rFonts w:ascii="Times New Roman" w:hAnsi="Times New Roman"/>
                <w:b/>
                <w:sz w:val="28"/>
                <w:lang w:val="pt-BR"/>
              </w:rPr>
            </w:pPr>
            <w:r w:rsidRPr="00622272">
              <w:rPr>
                <w:rFonts w:ascii="Times New Roman" w:hAnsi="Times New Roman"/>
                <w:b/>
                <w:sz w:val="28"/>
                <w:lang w:val="pt-BR"/>
              </w:rPr>
              <w:t>KT. GIÁM ĐỐC</w:t>
            </w:r>
          </w:p>
          <w:p w14:paraId="05D828E7" w14:textId="77777777" w:rsidR="009767F2" w:rsidRPr="00622272" w:rsidRDefault="009767F2" w:rsidP="00994C9D">
            <w:pPr>
              <w:tabs>
                <w:tab w:val="center" w:pos="6834"/>
              </w:tabs>
              <w:spacing w:after="0" w:line="240" w:lineRule="auto"/>
              <w:jc w:val="center"/>
              <w:rPr>
                <w:rFonts w:ascii="Times New Roman" w:hAnsi="Times New Roman"/>
                <w:b/>
                <w:sz w:val="28"/>
                <w:lang w:val="pt-BR"/>
              </w:rPr>
            </w:pPr>
            <w:r w:rsidRPr="00622272">
              <w:rPr>
                <w:rFonts w:ascii="Times New Roman" w:hAnsi="Times New Roman"/>
                <w:b/>
                <w:sz w:val="28"/>
                <w:lang w:val="pt-BR"/>
              </w:rPr>
              <w:t>PHÓ GIÁM ĐỐC</w:t>
            </w:r>
          </w:p>
          <w:p w14:paraId="50A5D040" w14:textId="77777777" w:rsidR="009767F2" w:rsidRPr="00622272" w:rsidRDefault="009767F2" w:rsidP="00994C9D">
            <w:pPr>
              <w:tabs>
                <w:tab w:val="center" w:pos="6834"/>
              </w:tabs>
              <w:spacing w:after="0" w:line="240" w:lineRule="auto"/>
              <w:jc w:val="center"/>
              <w:rPr>
                <w:rFonts w:ascii="Times New Roman" w:hAnsi="Times New Roman"/>
                <w:b/>
                <w:sz w:val="28"/>
                <w:lang w:val="pt-BR"/>
              </w:rPr>
            </w:pPr>
          </w:p>
          <w:p w14:paraId="04331925" w14:textId="77777777" w:rsidR="009767F2" w:rsidRPr="00622272" w:rsidRDefault="009767F2" w:rsidP="00994C9D">
            <w:pPr>
              <w:tabs>
                <w:tab w:val="center" w:pos="6834"/>
              </w:tabs>
              <w:spacing w:after="0" w:line="240" w:lineRule="auto"/>
              <w:jc w:val="center"/>
              <w:rPr>
                <w:rFonts w:ascii="Times New Roman" w:hAnsi="Times New Roman"/>
                <w:b/>
                <w:sz w:val="28"/>
                <w:lang w:val="pt-BR"/>
              </w:rPr>
            </w:pPr>
          </w:p>
          <w:p w14:paraId="37585784" w14:textId="77777777" w:rsidR="009767F2" w:rsidRPr="00622272" w:rsidRDefault="009767F2" w:rsidP="00994C9D">
            <w:pPr>
              <w:tabs>
                <w:tab w:val="center" w:pos="6834"/>
              </w:tabs>
              <w:spacing w:after="0" w:line="240" w:lineRule="auto"/>
              <w:jc w:val="center"/>
              <w:rPr>
                <w:rFonts w:ascii="Times New Roman" w:hAnsi="Times New Roman"/>
                <w:b/>
                <w:sz w:val="28"/>
                <w:lang w:val="pt-BR"/>
              </w:rPr>
            </w:pPr>
          </w:p>
          <w:p w14:paraId="532229D6" w14:textId="77777777" w:rsidR="00E13449" w:rsidRPr="00622272" w:rsidRDefault="00E13449" w:rsidP="00E13449">
            <w:pPr>
              <w:tabs>
                <w:tab w:val="center" w:pos="6834"/>
              </w:tabs>
              <w:spacing w:after="0" w:line="240" w:lineRule="auto"/>
              <w:rPr>
                <w:rFonts w:ascii="Times New Roman" w:hAnsi="Times New Roman"/>
                <w:b/>
                <w:sz w:val="28"/>
                <w:lang w:val="pt-BR"/>
              </w:rPr>
            </w:pPr>
          </w:p>
          <w:p w14:paraId="60ABCA23" w14:textId="77777777" w:rsidR="009767F2" w:rsidRPr="00622272" w:rsidRDefault="009767F2" w:rsidP="00AF678B">
            <w:pPr>
              <w:tabs>
                <w:tab w:val="center" w:pos="6834"/>
              </w:tabs>
              <w:spacing w:after="0" w:line="240" w:lineRule="auto"/>
              <w:rPr>
                <w:rFonts w:ascii="Times New Roman" w:hAnsi="Times New Roman"/>
                <w:b/>
                <w:sz w:val="28"/>
                <w:lang w:val="pt-BR"/>
              </w:rPr>
            </w:pPr>
          </w:p>
          <w:p w14:paraId="397680EC" w14:textId="77777777" w:rsidR="009767F2" w:rsidRPr="00622272" w:rsidRDefault="009767F2" w:rsidP="00994C9D">
            <w:pPr>
              <w:tabs>
                <w:tab w:val="center" w:pos="6834"/>
              </w:tabs>
              <w:spacing w:after="0" w:line="240" w:lineRule="auto"/>
              <w:jc w:val="center"/>
              <w:rPr>
                <w:rFonts w:ascii="Times New Roman" w:hAnsi="Times New Roman"/>
                <w:b/>
                <w:sz w:val="28"/>
                <w:lang w:val="pt-BR"/>
              </w:rPr>
            </w:pPr>
          </w:p>
          <w:p w14:paraId="123CC045" w14:textId="4B892EF0" w:rsidR="00504796" w:rsidRPr="00622272" w:rsidRDefault="004F7A70" w:rsidP="00E13449">
            <w:pPr>
              <w:tabs>
                <w:tab w:val="center" w:pos="6834"/>
              </w:tabs>
              <w:spacing w:after="0" w:line="240" w:lineRule="auto"/>
              <w:jc w:val="center"/>
              <w:rPr>
                <w:rFonts w:ascii="Times New Roman" w:hAnsi="Times New Roman"/>
                <w:b/>
                <w:sz w:val="28"/>
                <w:lang w:val="fr-FR"/>
              </w:rPr>
            </w:pPr>
            <w:r w:rsidRPr="00622272">
              <w:rPr>
                <w:rFonts w:ascii="Times New Roman" w:hAnsi="Times New Roman"/>
                <w:b/>
                <w:sz w:val="28"/>
                <w:lang w:val="pt-BR"/>
              </w:rPr>
              <w:t>Nguyễn Thái Bình</w:t>
            </w:r>
          </w:p>
        </w:tc>
      </w:tr>
    </w:tbl>
    <w:p w14:paraId="489D319C" w14:textId="77777777" w:rsidR="00AF57A9" w:rsidRPr="00622272" w:rsidRDefault="00AF57A9" w:rsidP="009767F2">
      <w:pPr>
        <w:tabs>
          <w:tab w:val="right" w:leader="dot" w:pos="7920"/>
        </w:tabs>
        <w:spacing w:before="120" w:after="0" w:line="240" w:lineRule="auto"/>
        <w:rPr>
          <w:rFonts w:ascii="Times New Roman" w:hAnsi="Times New Roman"/>
          <w:sz w:val="28"/>
          <w:szCs w:val="28"/>
        </w:rPr>
      </w:pPr>
    </w:p>
    <w:sectPr w:rsidR="00AF57A9" w:rsidRPr="00622272" w:rsidSect="007B165F">
      <w:headerReference w:type="default" r:id="rId8"/>
      <w:pgSz w:w="11906" w:h="16838" w:code="9"/>
      <w:pgMar w:top="1134" w:right="1134" w:bottom="1134"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DC29" w14:textId="77777777" w:rsidR="009E6B16" w:rsidRDefault="009E6B16">
      <w:pPr>
        <w:spacing w:after="0" w:line="240" w:lineRule="auto"/>
      </w:pPr>
      <w:r>
        <w:separator/>
      </w:r>
    </w:p>
  </w:endnote>
  <w:endnote w:type="continuationSeparator" w:id="0">
    <w:p w14:paraId="6F4CB79E" w14:textId="77777777" w:rsidR="009E6B16" w:rsidRDefault="009E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8AFA" w14:textId="77777777" w:rsidR="009E6B16" w:rsidRDefault="009E6B16">
      <w:pPr>
        <w:spacing w:after="0" w:line="240" w:lineRule="auto"/>
      </w:pPr>
      <w:r>
        <w:separator/>
      </w:r>
    </w:p>
  </w:footnote>
  <w:footnote w:type="continuationSeparator" w:id="0">
    <w:p w14:paraId="3FF5DEBC" w14:textId="77777777" w:rsidR="009E6B16" w:rsidRDefault="009E6B16">
      <w:pPr>
        <w:spacing w:after="0" w:line="240" w:lineRule="auto"/>
      </w:pPr>
      <w:r>
        <w:continuationSeparator/>
      </w:r>
    </w:p>
  </w:footnote>
  <w:footnote w:id="1">
    <w:p w14:paraId="763CC73B" w14:textId="77777777" w:rsidR="00DA47DC" w:rsidRDefault="00DA47DC" w:rsidP="00DA47DC">
      <w:pPr>
        <w:pStyle w:val="FootnoteText"/>
        <w:jc w:val="both"/>
      </w:pPr>
      <w:r w:rsidRPr="000046DF">
        <w:rPr>
          <w:rStyle w:val="FootnoteReference"/>
          <w:rFonts w:ascii="Times New Roman" w:hAnsi="Times New Roman"/>
        </w:rPr>
        <w:footnoteRef/>
      </w:r>
      <w:r w:rsidRPr="000046DF">
        <w:rPr>
          <w:rFonts w:ascii="Times New Roman" w:hAnsi="Times New Roman"/>
        </w:rPr>
        <w:t xml:space="preserve"> </w:t>
      </w:r>
      <w:r w:rsidRPr="000046DF">
        <w:rPr>
          <w:rFonts w:ascii="Times New Roman" w:hAnsi="Times New Roman"/>
          <w:bCs/>
          <w:color w:val="000000"/>
        </w:rPr>
        <w:t>Quyết định số 12/2021/QĐ-UBND ngày 01/7/2021 Quy định mật độ chăn nuôi trên địa bàn tỉnh Yên Bái đến năm 2030; Quyết định số 21/2023/QĐ-UBND ngày 02/8/2023 Quy định mật độ chăn nuôi trên địa bàn tỉnh Lào Cai đến năm 2030</w:t>
      </w:r>
      <w:r>
        <w:rPr>
          <w:rFonts w:ascii="Times New Roman" w:hAnsi="Times New Roman"/>
          <w:bCs/>
          <w:color w:val="000000"/>
        </w:rPr>
        <w:t>.</w:t>
      </w:r>
    </w:p>
  </w:footnote>
  <w:footnote w:id="2">
    <w:p w14:paraId="6187B122" w14:textId="5DC4487F" w:rsidR="004B64F6" w:rsidRPr="00F95014" w:rsidRDefault="004B64F6" w:rsidP="004B64F6">
      <w:pPr>
        <w:pStyle w:val="FootnoteText"/>
        <w:rPr>
          <w:rFonts w:ascii="Times New Roman" w:hAnsi="Times New Roman"/>
        </w:rPr>
      </w:pPr>
      <w:r w:rsidRPr="00F95014">
        <w:rPr>
          <w:rStyle w:val="FootnoteReference"/>
          <w:rFonts w:ascii="Times New Roman" w:hAnsi="Times New Roman"/>
        </w:rPr>
        <w:footnoteRef/>
      </w:r>
      <w:r w:rsidRPr="00F95014">
        <w:rPr>
          <w:rFonts w:ascii="Times New Roman" w:hAnsi="Times New Roman"/>
        </w:rPr>
        <w:t xml:space="preserve"> </w:t>
      </w:r>
      <w:r w:rsidR="006A6368">
        <w:rPr>
          <w:rFonts w:ascii="Times New Roman" w:hAnsi="Times New Roman"/>
          <w:bCs/>
          <w:color w:val="000000"/>
        </w:rPr>
        <w:t>T</w:t>
      </w:r>
      <w:r w:rsidRPr="00F95014">
        <w:rPr>
          <w:rFonts w:ascii="Times New Roman" w:hAnsi="Times New Roman"/>
          <w:bCs/>
          <w:color w:val="000000"/>
        </w:rPr>
        <w:t>ính đến 31/12/2024</w:t>
      </w:r>
      <w:r w:rsidR="006A6368">
        <w:rPr>
          <w:rFonts w:ascii="Times New Roman" w:hAnsi="Times New Roman"/>
          <w:bCs/>
          <w:color w:val="000000"/>
        </w:rPr>
        <w:t>.</w:t>
      </w:r>
    </w:p>
  </w:footnote>
  <w:footnote w:id="3">
    <w:p w14:paraId="7B99DA9A" w14:textId="2224AD97" w:rsidR="004B64F6" w:rsidRDefault="004B64F6">
      <w:pPr>
        <w:pStyle w:val="FootnoteText"/>
      </w:pPr>
      <w:r>
        <w:rPr>
          <w:rStyle w:val="FootnoteReference"/>
        </w:rPr>
        <w:footnoteRef/>
      </w:r>
      <w:r>
        <w:t xml:space="preserve"> </w:t>
      </w:r>
      <w:r w:rsidRPr="006A6368">
        <w:rPr>
          <w:rFonts w:ascii="Times New Roman" w:hAnsi="Times New Roman"/>
          <w:bCs/>
          <w:color w:val="000000"/>
        </w:rPr>
        <w:t>Kết quả rà soát theo Văn bản số 2675/SNNMT-TTBVTVCNTYTS ngày 10/10/2025 của Sở Nông nghiệp và Môi trường về việc tăng cường công tác quản lý Nhà nước về chăn nuôi trên địa bàn tỉnh</w:t>
      </w:r>
      <w:r w:rsidR="006A6368">
        <w:rPr>
          <w:rFonts w:ascii="Times New Roman" w:hAnsi="Times New Roman"/>
          <w:bCs/>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CF1C" w14:textId="77777777" w:rsidR="00C921E3" w:rsidRPr="0092732F" w:rsidRDefault="00740F94" w:rsidP="0092732F">
    <w:pPr>
      <w:pStyle w:val="Header"/>
      <w:jc w:val="center"/>
      <w:rPr>
        <w:rFonts w:ascii="Times New Roman" w:hAnsi="Times New Roman"/>
        <w:sz w:val="28"/>
        <w:szCs w:val="28"/>
      </w:rPr>
    </w:pPr>
    <w:r w:rsidRPr="00C921E3">
      <w:rPr>
        <w:rFonts w:ascii="Times New Roman" w:hAnsi="Times New Roman"/>
        <w:sz w:val="28"/>
        <w:szCs w:val="28"/>
      </w:rPr>
      <w:fldChar w:fldCharType="begin"/>
    </w:r>
    <w:r w:rsidR="00C921E3" w:rsidRPr="00C921E3">
      <w:rPr>
        <w:rFonts w:ascii="Times New Roman" w:hAnsi="Times New Roman"/>
        <w:sz w:val="28"/>
        <w:szCs w:val="28"/>
      </w:rPr>
      <w:instrText xml:space="preserve"> PAGE   \* MERGEFORMAT </w:instrText>
    </w:r>
    <w:r w:rsidRPr="00C921E3">
      <w:rPr>
        <w:rFonts w:ascii="Times New Roman" w:hAnsi="Times New Roman"/>
        <w:sz w:val="28"/>
        <w:szCs w:val="28"/>
      </w:rPr>
      <w:fldChar w:fldCharType="separate"/>
    </w:r>
    <w:r w:rsidR="007B165F">
      <w:rPr>
        <w:rFonts w:ascii="Times New Roman" w:hAnsi="Times New Roman"/>
        <w:noProof/>
        <w:sz w:val="28"/>
        <w:szCs w:val="28"/>
      </w:rPr>
      <w:t>3</w:t>
    </w:r>
    <w:r w:rsidRPr="00C921E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3F8"/>
    <w:multiLevelType w:val="hybridMultilevel"/>
    <w:tmpl w:val="6846B0FE"/>
    <w:lvl w:ilvl="0" w:tplc="5F524D42">
      <w:start w:val="4"/>
      <w:numFmt w:val="decimal"/>
      <w:lvlText w:val="(%1)"/>
      <w:lvlJc w:val="left"/>
      <w:pPr>
        <w:ind w:left="1321" w:hanging="360"/>
      </w:pPr>
      <w:rPr>
        <w:rFonts w:hint="default"/>
        <w:b w:val="0"/>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 w15:restartNumberingAfterBreak="0">
    <w:nsid w:val="0C171299"/>
    <w:multiLevelType w:val="hybridMultilevel"/>
    <w:tmpl w:val="A204100C"/>
    <w:lvl w:ilvl="0" w:tplc="99641DAC">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FEB3371"/>
    <w:multiLevelType w:val="hybridMultilevel"/>
    <w:tmpl w:val="49DCCBB4"/>
    <w:lvl w:ilvl="0" w:tplc="33F46162">
      <w:numFmt w:val="bullet"/>
      <w:lvlText w:val="-"/>
      <w:lvlJc w:val="left"/>
      <w:pPr>
        <w:ind w:left="582" w:hanging="192"/>
      </w:pPr>
      <w:rPr>
        <w:rFonts w:ascii="Times New Roman" w:eastAsia="Times New Roman" w:hAnsi="Times New Roman" w:cs="Times New Roman" w:hint="default"/>
        <w:w w:val="100"/>
        <w:sz w:val="28"/>
        <w:szCs w:val="28"/>
        <w:lang w:eastAsia="en-US" w:bidi="ar-SA"/>
      </w:rPr>
    </w:lvl>
    <w:lvl w:ilvl="1" w:tplc="76D42178">
      <w:numFmt w:val="bullet"/>
      <w:lvlText w:val="•"/>
      <w:lvlJc w:val="left"/>
      <w:pPr>
        <w:ind w:left="1566" w:hanging="192"/>
      </w:pPr>
      <w:rPr>
        <w:rFonts w:hint="default"/>
        <w:lang w:eastAsia="en-US" w:bidi="ar-SA"/>
      </w:rPr>
    </w:lvl>
    <w:lvl w:ilvl="2" w:tplc="78EEA886">
      <w:numFmt w:val="bullet"/>
      <w:lvlText w:val="•"/>
      <w:lvlJc w:val="left"/>
      <w:pPr>
        <w:ind w:left="2553" w:hanging="192"/>
      </w:pPr>
      <w:rPr>
        <w:rFonts w:hint="default"/>
        <w:lang w:eastAsia="en-US" w:bidi="ar-SA"/>
      </w:rPr>
    </w:lvl>
    <w:lvl w:ilvl="3" w:tplc="BC5EF666">
      <w:numFmt w:val="bullet"/>
      <w:lvlText w:val="•"/>
      <w:lvlJc w:val="left"/>
      <w:pPr>
        <w:ind w:left="3539" w:hanging="192"/>
      </w:pPr>
      <w:rPr>
        <w:rFonts w:hint="default"/>
        <w:lang w:eastAsia="en-US" w:bidi="ar-SA"/>
      </w:rPr>
    </w:lvl>
    <w:lvl w:ilvl="4" w:tplc="5D223552">
      <w:numFmt w:val="bullet"/>
      <w:lvlText w:val="•"/>
      <w:lvlJc w:val="left"/>
      <w:pPr>
        <w:ind w:left="4526" w:hanging="192"/>
      </w:pPr>
      <w:rPr>
        <w:rFonts w:hint="default"/>
        <w:lang w:eastAsia="en-US" w:bidi="ar-SA"/>
      </w:rPr>
    </w:lvl>
    <w:lvl w:ilvl="5" w:tplc="1A08F7F6">
      <w:numFmt w:val="bullet"/>
      <w:lvlText w:val="•"/>
      <w:lvlJc w:val="left"/>
      <w:pPr>
        <w:ind w:left="5513" w:hanging="192"/>
      </w:pPr>
      <w:rPr>
        <w:rFonts w:hint="default"/>
        <w:lang w:eastAsia="en-US" w:bidi="ar-SA"/>
      </w:rPr>
    </w:lvl>
    <w:lvl w:ilvl="6" w:tplc="2CD2F364">
      <w:numFmt w:val="bullet"/>
      <w:lvlText w:val="•"/>
      <w:lvlJc w:val="left"/>
      <w:pPr>
        <w:ind w:left="6499" w:hanging="192"/>
      </w:pPr>
      <w:rPr>
        <w:rFonts w:hint="default"/>
        <w:lang w:eastAsia="en-US" w:bidi="ar-SA"/>
      </w:rPr>
    </w:lvl>
    <w:lvl w:ilvl="7" w:tplc="FFBC7022">
      <w:numFmt w:val="bullet"/>
      <w:lvlText w:val="•"/>
      <w:lvlJc w:val="left"/>
      <w:pPr>
        <w:ind w:left="7486" w:hanging="192"/>
      </w:pPr>
      <w:rPr>
        <w:rFonts w:hint="default"/>
        <w:lang w:eastAsia="en-US" w:bidi="ar-SA"/>
      </w:rPr>
    </w:lvl>
    <w:lvl w:ilvl="8" w:tplc="3822E154">
      <w:numFmt w:val="bullet"/>
      <w:lvlText w:val="•"/>
      <w:lvlJc w:val="left"/>
      <w:pPr>
        <w:ind w:left="8473" w:hanging="192"/>
      </w:pPr>
      <w:rPr>
        <w:rFonts w:hint="default"/>
        <w:lang w:eastAsia="en-US" w:bidi="ar-SA"/>
      </w:rPr>
    </w:lvl>
  </w:abstractNum>
  <w:abstractNum w:abstractNumId="3" w15:restartNumberingAfterBreak="0">
    <w:nsid w:val="24417F94"/>
    <w:multiLevelType w:val="hybridMultilevel"/>
    <w:tmpl w:val="7BCEF09A"/>
    <w:lvl w:ilvl="0" w:tplc="34168A26">
      <w:start w:val="2"/>
      <w:numFmt w:val="bullet"/>
      <w:lvlText w:val="-"/>
      <w:lvlJc w:val="left"/>
      <w:pPr>
        <w:ind w:left="928" w:hanging="360"/>
      </w:pPr>
      <w:rPr>
        <w:rFonts w:ascii="Times New Roman" w:eastAsia="Batang" w:hAnsi="Times New Roman" w:cs="Times New Roman" w:hint="default"/>
        <w:b w:val="0"/>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4" w15:restartNumberingAfterBreak="0">
    <w:nsid w:val="28D65BEA"/>
    <w:multiLevelType w:val="hybridMultilevel"/>
    <w:tmpl w:val="B51ECD92"/>
    <w:lvl w:ilvl="0" w:tplc="84F095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23F2E45"/>
    <w:multiLevelType w:val="hybridMultilevel"/>
    <w:tmpl w:val="F4449504"/>
    <w:lvl w:ilvl="0" w:tplc="75BC22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77357CA"/>
    <w:multiLevelType w:val="hybridMultilevel"/>
    <w:tmpl w:val="13E0C70A"/>
    <w:lvl w:ilvl="0" w:tplc="12C09254">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7A8F1A2D"/>
    <w:multiLevelType w:val="hybridMultilevel"/>
    <w:tmpl w:val="406499EC"/>
    <w:lvl w:ilvl="0" w:tplc="8640EF3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47495502">
    <w:abstractNumId w:val="5"/>
  </w:num>
  <w:num w:numId="2" w16cid:durableId="704721032">
    <w:abstractNumId w:val="3"/>
  </w:num>
  <w:num w:numId="3" w16cid:durableId="281502995">
    <w:abstractNumId w:val="0"/>
  </w:num>
  <w:num w:numId="4" w16cid:durableId="1136992979">
    <w:abstractNumId w:val="6"/>
  </w:num>
  <w:num w:numId="5" w16cid:durableId="547572551">
    <w:abstractNumId w:val="7"/>
  </w:num>
  <w:num w:numId="6" w16cid:durableId="1796292220">
    <w:abstractNumId w:val="2"/>
  </w:num>
  <w:num w:numId="7" w16cid:durableId="914782684">
    <w:abstractNumId w:val="1"/>
  </w:num>
  <w:num w:numId="8" w16cid:durableId="1671177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3068"/>
    <w:rsid w:val="00003341"/>
    <w:rsid w:val="000039EF"/>
    <w:rsid w:val="000046DF"/>
    <w:rsid w:val="00006B60"/>
    <w:rsid w:val="00014F9C"/>
    <w:rsid w:val="0001579D"/>
    <w:rsid w:val="00021211"/>
    <w:rsid w:val="0002361F"/>
    <w:rsid w:val="00025852"/>
    <w:rsid w:val="000259DE"/>
    <w:rsid w:val="000321ED"/>
    <w:rsid w:val="00036ACC"/>
    <w:rsid w:val="00040093"/>
    <w:rsid w:val="000418B4"/>
    <w:rsid w:val="000435EE"/>
    <w:rsid w:val="00045E99"/>
    <w:rsid w:val="00046979"/>
    <w:rsid w:val="000516A8"/>
    <w:rsid w:val="00052E1A"/>
    <w:rsid w:val="00056032"/>
    <w:rsid w:val="00056402"/>
    <w:rsid w:val="000578F1"/>
    <w:rsid w:val="0005791A"/>
    <w:rsid w:val="000609B0"/>
    <w:rsid w:val="00064800"/>
    <w:rsid w:val="00066385"/>
    <w:rsid w:val="00087B2D"/>
    <w:rsid w:val="000915CC"/>
    <w:rsid w:val="00093D61"/>
    <w:rsid w:val="000A07DB"/>
    <w:rsid w:val="000A2E1C"/>
    <w:rsid w:val="000B06A3"/>
    <w:rsid w:val="000B2A8D"/>
    <w:rsid w:val="000B2ABE"/>
    <w:rsid w:val="000B4B68"/>
    <w:rsid w:val="000B5526"/>
    <w:rsid w:val="000B73FD"/>
    <w:rsid w:val="000C2131"/>
    <w:rsid w:val="000C43DA"/>
    <w:rsid w:val="000D3D70"/>
    <w:rsid w:val="000D792C"/>
    <w:rsid w:val="000E117A"/>
    <w:rsid w:val="000E17AF"/>
    <w:rsid w:val="000E6D6A"/>
    <w:rsid w:val="000E7133"/>
    <w:rsid w:val="000F0CFE"/>
    <w:rsid w:val="000F2E5B"/>
    <w:rsid w:val="000F4F87"/>
    <w:rsid w:val="000F54EA"/>
    <w:rsid w:val="000F5DB9"/>
    <w:rsid w:val="000F69D3"/>
    <w:rsid w:val="000F7355"/>
    <w:rsid w:val="0010101F"/>
    <w:rsid w:val="00105A3D"/>
    <w:rsid w:val="001068D9"/>
    <w:rsid w:val="00112B0D"/>
    <w:rsid w:val="001162BA"/>
    <w:rsid w:val="00116C68"/>
    <w:rsid w:val="001206BC"/>
    <w:rsid w:val="001209C1"/>
    <w:rsid w:val="00121DC5"/>
    <w:rsid w:val="00130488"/>
    <w:rsid w:val="00134BF4"/>
    <w:rsid w:val="001365CB"/>
    <w:rsid w:val="00136B9D"/>
    <w:rsid w:val="0013764E"/>
    <w:rsid w:val="00144560"/>
    <w:rsid w:val="0014606E"/>
    <w:rsid w:val="00146CD1"/>
    <w:rsid w:val="00154A66"/>
    <w:rsid w:val="00157F3A"/>
    <w:rsid w:val="0016136A"/>
    <w:rsid w:val="00173AC8"/>
    <w:rsid w:val="00174165"/>
    <w:rsid w:val="001806F2"/>
    <w:rsid w:val="00184FEE"/>
    <w:rsid w:val="00187DDD"/>
    <w:rsid w:val="0019054F"/>
    <w:rsid w:val="00197768"/>
    <w:rsid w:val="001B0178"/>
    <w:rsid w:val="001C0620"/>
    <w:rsid w:val="001C0E03"/>
    <w:rsid w:val="001C56D6"/>
    <w:rsid w:val="001C75A2"/>
    <w:rsid w:val="001D4F8C"/>
    <w:rsid w:val="001D5CB6"/>
    <w:rsid w:val="001E28F5"/>
    <w:rsid w:val="001E2D6A"/>
    <w:rsid w:val="001E7B6A"/>
    <w:rsid w:val="001F6916"/>
    <w:rsid w:val="001F7175"/>
    <w:rsid w:val="001F74E1"/>
    <w:rsid w:val="002045FB"/>
    <w:rsid w:val="0021342B"/>
    <w:rsid w:val="00213EFC"/>
    <w:rsid w:val="00215855"/>
    <w:rsid w:val="00221A29"/>
    <w:rsid w:val="002232FA"/>
    <w:rsid w:val="00225212"/>
    <w:rsid w:val="00225EA2"/>
    <w:rsid w:val="002265E2"/>
    <w:rsid w:val="00231A58"/>
    <w:rsid w:val="00232BFD"/>
    <w:rsid w:val="00240D53"/>
    <w:rsid w:val="002450FB"/>
    <w:rsid w:val="00257214"/>
    <w:rsid w:val="0026038A"/>
    <w:rsid w:val="00261A1E"/>
    <w:rsid w:val="002633E6"/>
    <w:rsid w:val="00265FFB"/>
    <w:rsid w:val="002666A5"/>
    <w:rsid w:val="002704C9"/>
    <w:rsid w:val="00273657"/>
    <w:rsid w:val="00274C29"/>
    <w:rsid w:val="002767E8"/>
    <w:rsid w:val="00277550"/>
    <w:rsid w:val="00277642"/>
    <w:rsid w:val="002869D3"/>
    <w:rsid w:val="002901C5"/>
    <w:rsid w:val="00290437"/>
    <w:rsid w:val="00291843"/>
    <w:rsid w:val="00291A39"/>
    <w:rsid w:val="002920C3"/>
    <w:rsid w:val="002926CF"/>
    <w:rsid w:val="00292F50"/>
    <w:rsid w:val="00293E8E"/>
    <w:rsid w:val="002940DB"/>
    <w:rsid w:val="00296572"/>
    <w:rsid w:val="00297D67"/>
    <w:rsid w:val="002A3B01"/>
    <w:rsid w:val="002A5FFB"/>
    <w:rsid w:val="002A62B2"/>
    <w:rsid w:val="002B4BFE"/>
    <w:rsid w:val="002C0617"/>
    <w:rsid w:val="002C14EF"/>
    <w:rsid w:val="002C6078"/>
    <w:rsid w:val="002C62C7"/>
    <w:rsid w:val="002D168E"/>
    <w:rsid w:val="002E0A58"/>
    <w:rsid w:val="002E501D"/>
    <w:rsid w:val="002E5C14"/>
    <w:rsid w:val="002E7D44"/>
    <w:rsid w:val="002F0067"/>
    <w:rsid w:val="002F0B13"/>
    <w:rsid w:val="002F0E2A"/>
    <w:rsid w:val="002F14F8"/>
    <w:rsid w:val="002F5D3D"/>
    <w:rsid w:val="002F6096"/>
    <w:rsid w:val="00301BEB"/>
    <w:rsid w:val="0030281A"/>
    <w:rsid w:val="00304751"/>
    <w:rsid w:val="00305F9C"/>
    <w:rsid w:val="003131D6"/>
    <w:rsid w:val="00313A68"/>
    <w:rsid w:val="00313A7A"/>
    <w:rsid w:val="003229B8"/>
    <w:rsid w:val="0032354B"/>
    <w:rsid w:val="00323CE5"/>
    <w:rsid w:val="00326195"/>
    <w:rsid w:val="003263C1"/>
    <w:rsid w:val="0032658A"/>
    <w:rsid w:val="00326698"/>
    <w:rsid w:val="0032715A"/>
    <w:rsid w:val="00327B59"/>
    <w:rsid w:val="00343401"/>
    <w:rsid w:val="00347A20"/>
    <w:rsid w:val="00350885"/>
    <w:rsid w:val="003518A2"/>
    <w:rsid w:val="00352FA1"/>
    <w:rsid w:val="0036236B"/>
    <w:rsid w:val="003643F0"/>
    <w:rsid w:val="00365E8D"/>
    <w:rsid w:val="0036642B"/>
    <w:rsid w:val="003707DB"/>
    <w:rsid w:val="00373672"/>
    <w:rsid w:val="00373C40"/>
    <w:rsid w:val="003765FD"/>
    <w:rsid w:val="00380154"/>
    <w:rsid w:val="0038611E"/>
    <w:rsid w:val="0038749C"/>
    <w:rsid w:val="003920A5"/>
    <w:rsid w:val="00394832"/>
    <w:rsid w:val="00396A5E"/>
    <w:rsid w:val="0039713C"/>
    <w:rsid w:val="003A107B"/>
    <w:rsid w:val="003A2C33"/>
    <w:rsid w:val="003A3448"/>
    <w:rsid w:val="003A7C8C"/>
    <w:rsid w:val="003A7CD0"/>
    <w:rsid w:val="003B12C9"/>
    <w:rsid w:val="003B1591"/>
    <w:rsid w:val="003B54B2"/>
    <w:rsid w:val="003C17C8"/>
    <w:rsid w:val="003D38BB"/>
    <w:rsid w:val="003E32E6"/>
    <w:rsid w:val="003E59A3"/>
    <w:rsid w:val="003E7C5E"/>
    <w:rsid w:val="003F5915"/>
    <w:rsid w:val="0040109F"/>
    <w:rsid w:val="0040441C"/>
    <w:rsid w:val="004051DF"/>
    <w:rsid w:val="004054F9"/>
    <w:rsid w:val="00405919"/>
    <w:rsid w:val="00406985"/>
    <w:rsid w:val="004077E7"/>
    <w:rsid w:val="00410DCD"/>
    <w:rsid w:val="0041189A"/>
    <w:rsid w:val="004169C0"/>
    <w:rsid w:val="00420CB7"/>
    <w:rsid w:val="00424D09"/>
    <w:rsid w:val="00427BB3"/>
    <w:rsid w:val="004317FF"/>
    <w:rsid w:val="00440F2D"/>
    <w:rsid w:val="00447D1D"/>
    <w:rsid w:val="004509D3"/>
    <w:rsid w:val="00450D26"/>
    <w:rsid w:val="00451BB5"/>
    <w:rsid w:val="004533D7"/>
    <w:rsid w:val="004547BA"/>
    <w:rsid w:val="00455940"/>
    <w:rsid w:val="00467523"/>
    <w:rsid w:val="004710A1"/>
    <w:rsid w:val="00472A86"/>
    <w:rsid w:val="004748B3"/>
    <w:rsid w:val="00477F01"/>
    <w:rsid w:val="00481A02"/>
    <w:rsid w:val="00484BF6"/>
    <w:rsid w:val="00487B45"/>
    <w:rsid w:val="00487BFA"/>
    <w:rsid w:val="00493A66"/>
    <w:rsid w:val="00495B07"/>
    <w:rsid w:val="004A3FB7"/>
    <w:rsid w:val="004A7868"/>
    <w:rsid w:val="004B1096"/>
    <w:rsid w:val="004B14C4"/>
    <w:rsid w:val="004B3AAE"/>
    <w:rsid w:val="004B3B05"/>
    <w:rsid w:val="004B4A24"/>
    <w:rsid w:val="004B64F6"/>
    <w:rsid w:val="004B7B8B"/>
    <w:rsid w:val="004C7DDB"/>
    <w:rsid w:val="004C7DF9"/>
    <w:rsid w:val="004D5B60"/>
    <w:rsid w:val="004E3F55"/>
    <w:rsid w:val="004E4CCC"/>
    <w:rsid w:val="004E4FC7"/>
    <w:rsid w:val="004F62B9"/>
    <w:rsid w:val="004F7A70"/>
    <w:rsid w:val="00500044"/>
    <w:rsid w:val="00504796"/>
    <w:rsid w:val="00504ECE"/>
    <w:rsid w:val="00505575"/>
    <w:rsid w:val="0051262E"/>
    <w:rsid w:val="00514929"/>
    <w:rsid w:val="005169A5"/>
    <w:rsid w:val="00517B64"/>
    <w:rsid w:val="005205EE"/>
    <w:rsid w:val="00522441"/>
    <w:rsid w:val="0052408B"/>
    <w:rsid w:val="0052563F"/>
    <w:rsid w:val="00530893"/>
    <w:rsid w:val="005350C3"/>
    <w:rsid w:val="00544634"/>
    <w:rsid w:val="00545241"/>
    <w:rsid w:val="00545A36"/>
    <w:rsid w:val="00545E60"/>
    <w:rsid w:val="00556EA6"/>
    <w:rsid w:val="005609A8"/>
    <w:rsid w:val="00560B73"/>
    <w:rsid w:val="00562A58"/>
    <w:rsid w:val="00565A80"/>
    <w:rsid w:val="0057126B"/>
    <w:rsid w:val="0057389C"/>
    <w:rsid w:val="005747DF"/>
    <w:rsid w:val="00583C5C"/>
    <w:rsid w:val="00584405"/>
    <w:rsid w:val="0058486F"/>
    <w:rsid w:val="00584B0A"/>
    <w:rsid w:val="005938F4"/>
    <w:rsid w:val="00594280"/>
    <w:rsid w:val="005A1B75"/>
    <w:rsid w:val="005A1D34"/>
    <w:rsid w:val="005A55BD"/>
    <w:rsid w:val="005B071F"/>
    <w:rsid w:val="005B1CE4"/>
    <w:rsid w:val="005B41B0"/>
    <w:rsid w:val="005B4A33"/>
    <w:rsid w:val="005B5363"/>
    <w:rsid w:val="005C0F63"/>
    <w:rsid w:val="005C1E71"/>
    <w:rsid w:val="005C2BE6"/>
    <w:rsid w:val="005D3B84"/>
    <w:rsid w:val="005D4D75"/>
    <w:rsid w:val="005E68AF"/>
    <w:rsid w:val="005E7100"/>
    <w:rsid w:val="005E77CF"/>
    <w:rsid w:val="005F03AE"/>
    <w:rsid w:val="005F2A0E"/>
    <w:rsid w:val="0060301D"/>
    <w:rsid w:val="006039BB"/>
    <w:rsid w:val="00611BFC"/>
    <w:rsid w:val="00622272"/>
    <w:rsid w:val="00625A72"/>
    <w:rsid w:val="00625AAF"/>
    <w:rsid w:val="00640048"/>
    <w:rsid w:val="0064217E"/>
    <w:rsid w:val="006447E8"/>
    <w:rsid w:val="0064547B"/>
    <w:rsid w:val="006555BD"/>
    <w:rsid w:val="00656C61"/>
    <w:rsid w:val="00660ECA"/>
    <w:rsid w:val="00664315"/>
    <w:rsid w:val="006728A8"/>
    <w:rsid w:val="00672D2E"/>
    <w:rsid w:val="006746BD"/>
    <w:rsid w:val="00682799"/>
    <w:rsid w:val="00682B70"/>
    <w:rsid w:val="0069177F"/>
    <w:rsid w:val="00692FC5"/>
    <w:rsid w:val="0069683B"/>
    <w:rsid w:val="006A62A5"/>
    <w:rsid w:val="006A6368"/>
    <w:rsid w:val="006A786F"/>
    <w:rsid w:val="006B0001"/>
    <w:rsid w:val="006B12F0"/>
    <w:rsid w:val="006B1600"/>
    <w:rsid w:val="006C02F5"/>
    <w:rsid w:val="006C41F0"/>
    <w:rsid w:val="006C4E3E"/>
    <w:rsid w:val="006D0ABF"/>
    <w:rsid w:val="006D15C0"/>
    <w:rsid w:val="006D27A3"/>
    <w:rsid w:val="006D386D"/>
    <w:rsid w:val="006D685F"/>
    <w:rsid w:val="006D79D5"/>
    <w:rsid w:val="00700726"/>
    <w:rsid w:val="00703BAB"/>
    <w:rsid w:val="00705F13"/>
    <w:rsid w:val="00706523"/>
    <w:rsid w:val="00707379"/>
    <w:rsid w:val="00714731"/>
    <w:rsid w:val="00722D25"/>
    <w:rsid w:val="007235F6"/>
    <w:rsid w:val="00723EDB"/>
    <w:rsid w:val="00727C49"/>
    <w:rsid w:val="0073078D"/>
    <w:rsid w:val="0073370C"/>
    <w:rsid w:val="0073489F"/>
    <w:rsid w:val="00734941"/>
    <w:rsid w:val="00734BE9"/>
    <w:rsid w:val="0073683A"/>
    <w:rsid w:val="00740F94"/>
    <w:rsid w:val="00746272"/>
    <w:rsid w:val="00750208"/>
    <w:rsid w:val="00750A2A"/>
    <w:rsid w:val="00751DDF"/>
    <w:rsid w:val="00752722"/>
    <w:rsid w:val="00753CB2"/>
    <w:rsid w:val="0076199C"/>
    <w:rsid w:val="00764DC1"/>
    <w:rsid w:val="00767544"/>
    <w:rsid w:val="00772C64"/>
    <w:rsid w:val="0078366B"/>
    <w:rsid w:val="00790AF5"/>
    <w:rsid w:val="00791930"/>
    <w:rsid w:val="00794D84"/>
    <w:rsid w:val="00794F15"/>
    <w:rsid w:val="00796433"/>
    <w:rsid w:val="00796E7C"/>
    <w:rsid w:val="007A30F2"/>
    <w:rsid w:val="007A509D"/>
    <w:rsid w:val="007A727C"/>
    <w:rsid w:val="007B0A48"/>
    <w:rsid w:val="007B124A"/>
    <w:rsid w:val="007B165F"/>
    <w:rsid w:val="007B436A"/>
    <w:rsid w:val="007C0E36"/>
    <w:rsid w:val="007C6E4A"/>
    <w:rsid w:val="007D0773"/>
    <w:rsid w:val="007D42F6"/>
    <w:rsid w:val="007D7C63"/>
    <w:rsid w:val="007E2339"/>
    <w:rsid w:val="007E261A"/>
    <w:rsid w:val="007E49B0"/>
    <w:rsid w:val="007F021A"/>
    <w:rsid w:val="007F0720"/>
    <w:rsid w:val="007F3841"/>
    <w:rsid w:val="007F40A7"/>
    <w:rsid w:val="007F6B9D"/>
    <w:rsid w:val="007F7403"/>
    <w:rsid w:val="00800202"/>
    <w:rsid w:val="00802413"/>
    <w:rsid w:val="00810532"/>
    <w:rsid w:val="008134F9"/>
    <w:rsid w:val="008154F1"/>
    <w:rsid w:val="00816348"/>
    <w:rsid w:val="00820C9F"/>
    <w:rsid w:val="008243FD"/>
    <w:rsid w:val="00830A53"/>
    <w:rsid w:val="008326CB"/>
    <w:rsid w:val="00834264"/>
    <w:rsid w:val="00835993"/>
    <w:rsid w:val="00836060"/>
    <w:rsid w:val="00840B34"/>
    <w:rsid w:val="008434DD"/>
    <w:rsid w:val="00843934"/>
    <w:rsid w:val="008569AD"/>
    <w:rsid w:val="00857CF2"/>
    <w:rsid w:val="00860A59"/>
    <w:rsid w:val="008654DB"/>
    <w:rsid w:val="00867914"/>
    <w:rsid w:val="0087197A"/>
    <w:rsid w:val="00874603"/>
    <w:rsid w:val="00875CD7"/>
    <w:rsid w:val="00876621"/>
    <w:rsid w:val="00880B45"/>
    <w:rsid w:val="00883833"/>
    <w:rsid w:val="00884C8A"/>
    <w:rsid w:val="0088625D"/>
    <w:rsid w:val="008929B2"/>
    <w:rsid w:val="0089439C"/>
    <w:rsid w:val="00894E4B"/>
    <w:rsid w:val="008A09AE"/>
    <w:rsid w:val="008A09B0"/>
    <w:rsid w:val="008A3757"/>
    <w:rsid w:val="008B45EE"/>
    <w:rsid w:val="008B641B"/>
    <w:rsid w:val="008B789F"/>
    <w:rsid w:val="008C16F8"/>
    <w:rsid w:val="008C242F"/>
    <w:rsid w:val="008D5D58"/>
    <w:rsid w:val="008E11E0"/>
    <w:rsid w:val="008E2053"/>
    <w:rsid w:val="008E2615"/>
    <w:rsid w:val="008E2E60"/>
    <w:rsid w:val="008E51BE"/>
    <w:rsid w:val="008E7AEE"/>
    <w:rsid w:val="008E7FFA"/>
    <w:rsid w:val="008F1FFD"/>
    <w:rsid w:val="008F5700"/>
    <w:rsid w:val="00904123"/>
    <w:rsid w:val="0090688E"/>
    <w:rsid w:val="00910394"/>
    <w:rsid w:val="00922CD4"/>
    <w:rsid w:val="009237DA"/>
    <w:rsid w:val="00924757"/>
    <w:rsid w:val="00924EE0"/>
    <w:rsid w:val="00926844"/>
    <w:rsid w:val="0092732F"/>
    <w:rsid w:val="0093081E"/>
    <w:rsid w:val="00933A19"/>
    <w:rsid w:val="00934C31"/>
    <w:rsid w:val="0093741C"/>
    <w:rsid w:val="00951344"/>
    <w:rsid w:val="00953E58"/>
    <w:rsid w:val="00961676"/>
    <w:rsid w:val="0096382F"/>
    <w:rsid w:val="0096441C"/>
    <w:rsid w:val="009667E1"/>
    <w:rsid w:val="009742E8"/>
    <w:rsid w:val="009767F2"/>
    <w:rsid w:val="00977CC3"/>
    <w:rsid w:val="00983FC2"/>
    <w:rsid w:val="00991328"/>
    <w:rsid w:val="00994C9D"/>
    <w:rsid w:val="009A16F4"/>
    <w:rsid w:val="009A6114"/>
    <w:rsid w:val="009B0C8C"/>
    <w:rsid w:val="009B1B50"/>
    <w:rsid w:val="009B4CB0"/>
    <w:rsid w:val="009C58AE"/>
    <w:rsid w:val="009C72D4"/>
    <w:rsid w:val="009C7D7E"/>
    <w:rsid w:val="009D2055"/>
    <w:rsid w:val="009D2C52"/>
    <w:rsid w:val="009D4E41"/>
    <w:rsid w:val="009E4281"/>
    <w:rsid w:val="009E50F0"/>
    <w:rsid w:val="009E5161"/>
    <w:rsid w:val="009E6B16"/>
    <w:rsid w:val="009F13D8"/>
    <w:rsid w:val="009F2350"/>
    <w:rsid w:val="009F4C34"/>
    <w:rsid w:val="009F53D5"/>
    <w:rsid w:val="00A0220C"/>
    <w:rsid w:val="00A0316B"/>
    <w:rsid w:val="00A0357B"/>
    <w:rsid w:val="00A07832"/>
    <w:rsid w:val="00A15D7F"/>
    <w:rsid w:val="00A243B6"/>
    <w:rsid w:val="00A27A30"/>
    <w:rsid w:val="00A30515"/>
    <w:rsid w:val="00A36D7C"/>
    <w:rsid w:val="00A37FAB"/>
    <w:rsid w:val="00A42825"/>
    <w:rsid w:val="00A43191"/>
    <w:rsid w:val="00A43D99"/>
    <w:rsid w:val="00A4478C"/>
    <w:rsid w:val="00A47F01"/>
    <w:rsid w:val="00A5136D"/>
    <w:rsid w:val="00A5171F"/>
    <w:rsid w:val="00A54740"/>
    <w:rsid w:val="00A5603B"/>
    <w:rsid w:val="00A56BC7"/>
    <w:rsid w:val="00A56F76"/>
    <w:rsid w:val="00A63CDC"/>
    <w:rsid w:val="00A6654F"/>
    <w:rsid w:val="00A7144C"/>
    <w:rsid w:val="00A72062"/>
    <w:rsid w:val="00A73494"/>
    <w:rsid w:val="00A77997"/>
    <w:rsid w:val="00A82B31"/>
    <w:rsid w:val="00A82D0A"/>
    <w:rsid w:val="00A84642"/>
    <w:rsid w:val="00A920FD"/>
    <w:rsid w:val="00A93159"/>
    <w:rsid w:val="00A95B5A"/>
    <w:rsid w:val="00A96977"/>
    <w:rsid w:val="00AA26F2"/>
    <w:rsid w:val="00AA3DB4"/>
    <w:rsid w:val="00AA4517"/>
    <w:rsid w:val="00AB008A"/>
    <w:rsid w:val="00AB055D"/>
    <w:rsid w:val="00AB494B"/>
    <w:rsid w:val="00AB7F33"/>
    <w:rsid w:val="00AC14A7"/>
    <w:rsid w:val="00AC2804"/>
    <w:rsid w:val="00AC424B"/>
    <w:rsid w:val="00AC4881"/>
    <w:rsid w:val="00AC7EB4"/>
    <w:rsid w:val="00AD523B"/>
    <w:rsid w:val="00AE1C91"/>
    <w:rsid w:val="00AE3B0D"/>
    <w:rsid w:val="00AE613E"/>
    <w:rsid w:val="00AE71CF"/>
    <w:rsid w:val="00AE75F0"/>
    <w:rsid w:val="00AE7B05"/>
    <w:rsid w:val="00AE7E9E"/>
    <w:rsid w:val="00AF25D7"/>
    <w:rsid w:val="00AF2724"/>
    <w:rsid w:val="00AF3624"/>
    <w:rsid w:val="00AF57A9"/>
    <w:rsid w:val="00AF678B"/>
    <w:rsid w:val="00AF7410"/>
    <w:rsid w:val="00B03068"/>
    <w:rsid w:val="00B04791"/>
    <w:rsid w:val="00B051A4"/>
    <w:rsid w:val="00B0605A"/>
    <w:rsid w:val="00B079DD"/>
    <w:rsid w:val="00B139C4"/>
    <w:rsid w:val="00B2114C"/>
    <w:rsid w:val="00B31195"/>
    <w:rsid w:val="00B32558"/>
    <w:rsid w:val="00B34E05"/>
    <w:rsid w:val="00B3601E"/>
    <w:rsid w:val="00B3660D"/>
    <w:rsid w:val="00B441BB"/>
    <w:rsid w:val="00B534A4"/>
    <w:rsid w:val="00B56EA5"/>
    <w:rsid w:val="00B64106"/>
    <w:rsid w:val="00B64618"/>
    <w:rsid w:val="00B657DC"/>
    <w:rsid w:val="00B67037"/>
    <w:rsid w:val="00B706F2"/>
    <w:rsid w:val="00B7073C"/>
    <w:rsid w:val="00B709E0"/>
    <w:rsid w:val="00B70F44"/>
    <w:rsid w:val="00B71609"/>
    <w:rsid w:val="00B71C2B"/>
    <w:rsid w:val="00B72CBF"/>
    <w:rsid w:val="00B74F3C"/>
    <w:rsid w:val="00B7539E"/>
    <w:rsid w:val="00B75830"/>
    <w:rsid w:val="00B77DFD"/>
    <w:rsid w:val="00B809C1"/>
    <w:rsid w:val="00B838D0"/>
    <w:rsid w:val="00B85479"/>
    <w:rsid w:val="00B87504"/>
    <w:rsid w:val="00B87A99"/>
    <w:rsid w:val="00B87BAB"/>
    <w:rsid w:val="00B87E4D"/>
    <w:rsid w:val="00B904C5"/>
    <w:rsid w:val="00B906B4"/>
    <w:rsid w:val="00B923AF"/>
    <w:rsid w:val="00B92BB5"/>
    <w:rsid w:val="00B954CD"/>
    <w:rsid w:val="00BB0C5F"/>
    <w:rsid w:val="00BB4E82"/>
    <w:rsid w:val="00BB5A45"/>
    <w:rsid w:val="00BB6A28"/>
    <w:rsid w:val="00BC743D"/>
    <w:rsid w:val="00BD1BDC"/>
    <w:rsid w:val="00BD6B7F"/>
    <w:rsid w:val="00BD7104"/>
    <w:rsid w:val="00BE1B04"/>
    <w:rsid w:val="00BE4D06"/>
    <w:rsid w:val="00BE77E7"/>
    <w:rsid w:val="00BE7B81"/>
    <w:rsid w:val="00BF0E7F"/>
    <w:rsid w:val="00BF7876"/>
    <w:rsid w:val="00C0025A"/>
    <w:rsid w:val="00C003A2"/>
    <w:rsid w:val="00C028E9"/>
    <w:rsid w:val="00C04887"/>
    <w:rsid w:val="00C111FD"/>
    <w:rsid w:val="00C11EAB"/>
    <w:rsid w:val="00C17128"/>
    <w:rsid w:val="00C215C8"/>
    <w:rsid w:val="00C265E7"/>
    <w:rsid w:val="00C27CCE"/>
    <w:rsid w:val="00C32970"/>
    <w:rsid w:val="00C32D8C"/>
    <w:rsid w:val="00C33942"/>
    <w:rsid w:val="00C34039"/>
    <w:rsid w:val="00C40CE0"/>
    <w:rsid w:val="00C4331F"/>
    <w:rsid w:val="00C453E3"/>
    <w:rsid w:val="00C470E9"/>
    <w:rsid w:val="00C5144A"/>
    <w:rsid w:val="00C520DE"/>
    <w:rsid w:val="00C5281A"/>
    <w:rsid w:val="00C5296F"/>
    <w:rsid w:val="00C536AC"/>
    <w:rsid w:val="00C5677E"/>
    <w:rsid w:val="00C5692A"/>
    <w:rsid w:val="00C638B7"/>
    <w:rsid w:val="00C64F95"/>
    <w:rsid w:val="00C70CA1"/>
    <w:rsid w:val="00C72F16"/>
    <w:rsid w:val="00C74FB8"/>
    <w:rsid w:val="00C803A0"/>
    <w:rsid w:val="00C921E3"/>
    <w:rsid w:val="00C94EF8"/>
    <w:rsid w:val="00C966D7"/>
    <w:rsid w:val="00C96DC1"/>
    <w:rsid w:val="00CA19D4"/>
    <w:rsid w:val="00CA3F1F"/>
    <w:rsid w:val="00CA4002"/>
    <w:rsid w:val="00CA66BF"/>
    <w:rsid w:val="00CA6BA0"/>
    <w:rsid w:val="00CB657F"/>
    <w:rsid w:val="00CC4D68"/>
    <w:rsid w:val="00CC505F"/>
    <w:rsid w:val="00CC65A7"/>
    <w:rsid w:val="00CC6876"/>
    <w:rsid w:val="00CC6B11"/>
    <w:rsid w:val="00CC6C8A"/>
    <w:rsid w:val="00CD26DB"/>
    <w:rsid w:val="00CD2F1F"/>
    <w:rsid w:val="00CD6FA9"/>
    <w:rsid w:val="00CD7DFE"/>
    <w:rsid w:val="00CE2A3C"/>
    <w:rsid w:val="00CE4130"/>
    <w:rsid w:val="00CE7002"/>
    <w:rsid w:val="00CF46C7"/>
    <w:rsid w:val="00CF637A"/>
    <w:rsid w:val="00D00B1C"/>
    <w:rsid w:val="00D0136C"/>
    <w:rsid w:val="00D0145C"/>
    <w:rsid w:val="00D01ACA"/>
    <w:rsid w:val="00D022CE"/>
    <w:rsid w:val="00D02440"/>
    <w:rsid w:val="00D02648"/>
    <w:rsid w:val="00D06FA6"/>
    <w:rsid w:val="00D0761C"/>
    <w:rsid w:val="00D077C3"/>
    <w:rsid w:val="00D120DC"/>
    <w:rsid w:val="00D124E1"/>
    <w:rsid w:val="00D14282"/>
    <w:rsid w:val="00D234B2"/>
    <w:rsid w:val="00D2402C"/>
    <w:rsid w:val="00D2783F"/>
    <w:rsid w:val="00D27B1A"/>
    <w:rsid w:val="00D307C6"/>
    <w:rsid w:val="00D344B6"/>
    <w:rsid w:val="00D376EA"/>
    <w:rsid w:val="00D50516"/>
    <w:rsid w:val="00D51C23"/>
    <w:rsid w:val="00D60BCC"/>
    <w:rsid w:val="00D61CD0"/>
    <w:rsid w:val="00D6263D"/>
    <w:rsid w:val="00D6377B"/>
    <w:rsid w:val="00D7139F"/>
    <w:rsid w:val="00D71C6A"/>
    <w:rsid w:val="00D721DD"/>
    <w:rsid w:val="00D7745C"/>
    <w:rsid w:val="00D77962"/>
    <w:rsid w:val="00D8325C"/>
    <w:rsid w:val="00D8700A"/>
    <w:rsid w:val="00D92329"/>
    <w:rsid w:val="00D942F4"/>
    <w:rsid w:val="00D95501"/>
    <w:rsid w:val="00DA4213"/>
    <w:rsid w:val="00DA47DC"/>
    <w:rsid w:val="00DA7273"/>
    <w:rsid w:val="00DB4257"/>
    <w:rsid w:val="00DC0228"/>
    <w:rsid w:val="00DC14AF"/>
    <w:rsid w:val="00DC1E0D"/>
    <w:rsid w:val="00DC201D"/>
    <w:rsid w:val="00DC7F1D"/>
    <w:rsid w:val="00DD09DC"/>
    <w:rsid w:val="00DD3C08"/>
    <w:rsid w:val="00DE0265"/>
    <w:rsid w:val="00DE1DDA"/>
    <w:rsid w:val="00DE2936"/>
    <w:rsid w:val="00DE77A7"/>
    <w:rsid w:val="00DE7E73"/>
    <w:rsid w:val="00DF20E7"/>
    <w:rsid w:val="00DF63AD"/>
    <w:rsid w:val="00E04389"/>
    <w:rsid w:val="00E11322"/>
    <w:rsid w:val="00E13449"/>
    <w:rsid w:val="00E26AFA"/>
    <w:rsid w:val="00E30193"/>
    <w:rsid w:val="00E3089B"/>
    <w:rsid w:val="00E32F8A"/>
    <w:rsid w:val="00E37785"/>
    <w:rsid w:val="00E428F5"/>
    <w:rsid w:val="00E42A94"/>
    <w:rsid w:val="00E45101"/>
    <w:rsid w:val="00E45865"/>
    <w:rsid w:val="00E45CB3"/>
    <w:rsid w:val="00E53D4A"/>
    <w:rsid w:val="00E542B3"/>
    <w:rsid w:val="00E557B8"/>
    <w:rsid w:val="00E57090"/>
    <w:rsid w:val="00E610E0"/>
    <w:rsid w:val="00E74B64"/>
    <w:rsid w:val="00E75D67"/>
    <w:rsid w:val="00E844AA"/>
    <w:rsid w:val="00E84EAD"/>
    <w:rsid w:val="00E84ED1"/>
    <w:rsid w:val="00E93A1C"/>
    <w:rsid w:val="00EA6A32"/>
    <w:rsid w:val="00EA7435"/>
    <w:rsid w:val="00EB4BF3"/>
    <w:rsid w:val="00EB5337"/>
    <w:rsid w:val="00EB5771"/>
    <w:rsid w:val="00EC017E"/>
    <w:rsid w:val="00EC4690"/>
    <w:rsid w:val="00EC6389"/>
    <w:rsid w:val="00ED0EC8"/>
    <w:rsid w:val="00ED115D"/>
    <w:rsid w:val="00ED13E8"/>
    <w:rsid w:val="00EE1028"/>
    <w:rsid w:val="00EE3AD7"/>
    <w:rsid w:val="00EE550E"/>
    <w:rsid w:val="00EF1B02"/>
    <w:rsid w:val="00EF2C41"/>
    <w:rsid w:val="00EF5873"/>
    <w:rsid w:val="00EF59F8"/>
    <w:rsid w:val="00EF65E6"/>
    <w:rsid w:val="00F02562"/>
    <w:rsid w:val="00F03E69"/>
    <w:rsid w:val="00F04DE4"/>
    <w:rsid w:val="00F1487D"/>
    <w:rsid w:val="00F202F8"/>
    <w:rsid w:val="00F2131C"/>
    <w:rsid w:val="00F23B81"/>
    <w:rsid w:val="00F258D0"/>
    <w:rsid w:val="00F308C1"/>
    <w:rsid w:val="00F3330F"/>
    <w:rsid w:val="00F4299A"/>
    <w:rsid w:val="00F42E57"/>
    <w:rsid w:val="00F4580A"/>
    <w:rsid w:val="00F475DC"/>
    <w:rsid w:val="00F50146"/>
    <w:rsid w:val="00F5091E"/>
    <w:rsid w:val="00F5183F"/>
    <w:rsid w:val="00F5277A"/>
    <w:rsid w:val="00F52DDE"/>
    <w:rsid w:val="00F57F82"/>
    <w:rsid w:val="00F60D0C"/>
    <w:rsid w:val="00F62651"/>
    <w:rsid w:val="00F65A85"/>
    <w:rsid w:val="00F700CE"/>
    <w:rsid w:val="00F73E75"/>
    <w:rsid w:val="00F76E77"/>
    <w:rsid w:val="00F81378"/>
    <w:rsid w:val="00F85114"/>
    <w:rsid w:val="00F86321"/>
    <w:rsid w:val="00F86779"/>
    <w:rsid w:val="00F918B3"/>
    <w:rsid w:val="00F95014"/>
    <w:rsid w:val="00FA139A"/>
    <w:rsid w:val="00FA2219"/>
    <w:rsid w:val="00FA23DF"/>
    <w:rsid w:val="00FA2987"/>
    <w:rsid w:val="00FB6E1B"/>
    <w:rsid w:val="00FC019B"/>
    <w:rsid w:val="00FC3CDB"/>
    <w:rsid w:val="00FC3DF0"/>
    <w:rsid w:val="00FC44B5"/>
    <w:rsid w:val="00FC5406"/>
    <w:rsid w:val="00FD059C"/>
    <w:rsid w:val="00FD0A3C"/>
    <w:rsid w:val="00FD0C91"/>
    <w:rsid w:val="00FD1B3A"/>
    <w:rsid w:val="00FD3C3F"/>
    <w:rsid w:val="00FD3CC2"/>
    <w:rsid w:val="00FD50BB"/>
    <w:rsid w:val="00FD5782"/>
    <w:rsid w:val="00FE5DCB"/>
    <w:rsid w:val="00FE5F97"/>
    <w:rsid w:val="00FE7069"/>
    <w:rsid w:val="00FE754C"/>
    <w:rsid w:val="00FF05B9"/>
    <w:rsid w:val="00FF52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4"/>
      </o:rules>
    </o:shapelayout>
  </w:shapeDefaults>
  <w:decimalSymbol w:val="."/>
  <w:listSeparator w:val=","/>
  <w14:docId w14:val="0ED03A67"/>
  <w15:docId w15:val="{A6A3095E-60AF-45F5-870D-C58D45A0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7C3"/>
    <w:pPr>
      <w:spacing w:after="200" w:line="276" w:lineRule="auto"/>
    </w:pPr>
    <w:rPr>
      <w:sz w:val="22"/>
      <w:szCs w:val="22"/>
    </w:rPr>
  </w:style>
  <w:style w:type="paragraph" w:styleId="Heading1">
    <w:name w:val="heading 1"/>
    <w:basedOn w:val="Normal"/>
    <w:next w:val="Normal"/>
    <w:link w:val="Heading1Char"/>
    <w:qFormat/>
    <w:rsid w:val="00B923AF"/>
    <w:pPr>
      <w:keepNext/>
      <w:spacing w:after="0" w:line="240" w:lineRule="auto"/>
      <w:jc w:val="center"/>
      <w:outlineLvl w:val="0"/>
    </w:pPr>
    <w:rPr>
      <w:rFonts w:ascii=".VnTime" w:eastAsia="Times New Roman" w:hAnsi=".VnTime"/>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Char Char Char Char Char Char Char Char Char Char Char,Normal (Web) Char Char Char Char Char,Normal (Web) Char Char Char Char,Char Char Cha"/>
    <w:basedOn w:val="Normal"/>
    <w:link w:val="NormalWebChar"/>
    <w:uiPriority w:val="99"/>
    <w:qFormat/>
    <w:rsid w:val="0090688E"/>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 Char Char Char Char,Char Char Char Char,Char Char Char Char Char Char Char Char Char Char Char Char,Normal (Web) Char Char Char Char Char Char,Normal (Web) Char Char Char Char Char1,Char Char Cha Char"/>
    <w:link w:val="NormalWeb"/>
    <w:uiPriority w:val="99"/>
    <w:rsid w:val="0090688E"/>
    <w:rPr>
      <w:rFonts w:ascii="Times New Roman" w:eastAsia="Times New Roman" w:hAnsi="Times New Roman"/>
      <w:sz w:val="24"/>
      <w:szCs w:val="24"/>
    </w:rPr>
  </w:style>
  <w:style w:type="paragraph" w:styleId="Header">
    <w:name w:val="header"/>
    <w:basedOn w:val="Normal"/>
    <w:link w:val="HeaderChar"/>
    <w:uiPriority w:val="99"/>
    <w:unhideWhenUsed/>
    <w:rsid w:val="00860A59"/>
    <w:pPr>
      <w:tabs>
        <w:tab w:val="center" w:pos="4680"/>
        <w:tab w:val="right" w:pos="9360"/>
      </w:tabs>
    </w:pPr>
  </w:style>
  <w:style w:type="character" w:customStyle="1" w:styleId="HeaderChar">
    <w:name w:val="Header Char"/>
    <w:link w:val="Header"/>
    <w:uiPriority w:val="99"/>
    <w:rsid w:val="00860A59"/>
    <w:rPr>
      <w:sz w:val="22"/>
      <w:szCs w:val="22"/>
    </w:rPr>
  </w:style>
  <w:style w:type="paragraph" w:styleId="Footer">
    <w:name w:val="footer"/>
    <w:basedOn w:val="Normal"/>
    <w:link w:val="FooterChar"/>
    <w:uiPriority w:val="99"/>
    <w:unhideWhenUsed/>
    <w:rsid w:val="00860A59"/>
    <w:pPr>
      <w:tabs>
        <w:tab w:val="center" w:pos="4680"/>
        <w:tab w:val="right" w:pos="9360"/>
      </w:tabs>
    </w:pPr>
  </w:style>
  <w:style w:type="character" w:customStyle="1" w:styleId="FooterChar">
    <w:name w:val="Footer Char"/>
    <w:link w:val="Footer"/>
    <w:uiPriority w:val="99"/>
    <w:rsid w:val="00860A59"/>
    <w:rPr>
      <w:sz w:val="22"/>
      <w:szCs w:val="22"/>
    </w:rPr>
  </w:style>
  <w:style w:type="paragraph" w:styleId="BodyTextIndent">
    <w:name w:val="Body Text Indent"/>
    <w:basedOn w:val="Normal"/>
    <w:link w:val="BodyTextIndentChar"/>
    <w:unhideWhenUsed/>
    <w:rsid w:val="00B709E0"/>
    <w:pPr>
      <w:spacing w:before="120" w:after="120" w:line="240" w:lineRule="auto"/>
      <w:ind w:firstLine="720"/>
      <w:jc w:val="both"/>
    </w:pPr>
    <w:rPr>
      <w:rFonts w:ascii="Times New Roman" w:eastAsia="Times New Roman" w:hAnsi="Times New Roman"/>
      <w:color w:val="000000"/>
      <w:sz w:val="28"/>
      <w:szCs w:val="28"/>
      <w:lang w:val="sv-FI"/>
    </w:rPr>
  </w:style>
  <w:style w:type="character" w:customStyle="1" w:styleId="BodyTextIndentChar">
    <w:name w:val="Body Text Indent Char"/>
    <w:link w:val="BodyTextIndent"/>
    <w:rsid w:val="00B709E0"/>
    <w:rPr>
      <w:rFonts w:ascii="Times New Roman" w:eastAsia="Times New Roman" w:hAnsi="Times New Roman"/>
      <w:color w:val="000000"/>
      <w:sz w:val="28"/>
      <w:szCs w:val="28"/>
      <w:lang w:val="sv-FI"/>
    </w:rPr>
  </w:style>
  <w:style w:type="paragraph" w:styleId="BodyText2">
    <w:name w:val="Body Text 2"/>
    <w:basedOn w:val="Normal"/>
    <w:link w:val="BodyText2Char"/>
    <w:rsid w:val="007D7C63"/>
    <w:pPr>
      <w:spacing w:after="0" w:line="240" w:lineRule="auto"/>
      <w:jc w:val="center"/>
    </w:pPr>
    <w:rPr>
      <w:rFonts w:ascii=".VnTime" w:eastAsia="Times New Roman" w:hAnsi=".VnTime"/>
      <w:b/>
      <w:sz w:val="28"/>
      <w:szCs w:val="20"/>
    </w:rPr>
  </w:style>
  <w:style w:type="character" w:customStyle="1" w:styleId="BodyText2Char">
    <w:name w:val="Body Text 2 Char"/>
    <w:link w:val="BodyText2"/>
    <w:rsid w:val="007D7C63"/>
    <w:rPr>
      <w:rFonts w:ascii=".VnTime" w:eastAsia="Times New Roman" w:hAnsi=".VnTime"/>
      <w:b/>
      <w:sz w:val="28"/>
    </w:rPr>
  </w:style>
  <w:style w:type="character" w:styleId="CommentReference">
    <w:name w:val="annotation reference"/>
    <w:unhideWhenUsed/>
    <w:rsid w:val="007F7403"/>
    <w:rPr>
      <w:sz w:val="16"/>
      <w:szCs w:val="16"/>
    </w:rPr>
  </w:style>
  <w:style w:type="paragraph" w:styleId="CommentText">
    <w:name w:val="annotation text"/>
    <w:basedOn w:val="Normal"/>
    <w:link w:val="CommentTextChar"/>
    <w:uiPriority w:val="99"/>
    <w:semiHidden/>
    <w:unhideWhenUsed/>
    <w:rsid w:val="007F7403"/>
    <w:rPr>
      <w:sz w:val="20"/>
      <w:szCs w:val="20"/>
    </w:rPr>
  </w:style>
  <w:style w:type="character" w:customStyle="1" w:styleId="CommentTextChar">
    <w:name w:val="Comment Text Char"/>
    <w:basedOn w:val="DefaultParagraphFont"/>
    <w:link w:val="CommentText"/>
    <w:uiPriority w:val="99"/>
    <w:semiHidden/>
    <w:rsid w:val="007F7403"/>
  </w:style>
  <w:style w:type="paragraph" w:styleId="BalloonText">
    <w:name w:val="Balloon Text"/>
    <w:basedOn w:val="Normal"/>
    <w:link w:val="BalloonTextChar"/>
    <w:uiPriority w:val="99"/>
    <w:semiHidden/>
    <w:unhideWhenUsed/>
    <w:rsid w:val="007F74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7403"/>
    <w:rPr>
      <w:rFonts w:ascii="Tahoma" w:hAnsi="Tahoma" w:cs="Tahoma"/>
      <w:sz w:val="16"/>
      <w:szCs w:val="16"/>
    </w:rPr>
  </w:style>
  <w:style w:type="paragraph" w:styleId="BodyText">
    <w:name w:val="Body Text"/>
    <w:basedOn w:val="Normal"/>
    <w:link w:val="BodyTextChar"/>
    <w:uiPriority w:val="1"/>
    <w:unhideWhenUsed/>
    <w:qFormat/>
    <w:rsid w:val="00326195"/>
    <w:pPr>
      <w:spacing w:after="120"/>
    </w:pPr>
  </w:style>
  <w:style w:type="character" w:customStyle="1" w:styleId="BodyTextChar">
    <w:name w:val="Body Text Char"/>
    <w:basedOn w:val="DefaultParagraphFont"/>
    <w:link w:val="BodyText"/>
    <w:rsid w:val="00326195"/>
    <w:rPr>
      <w:sz w:val="22"/>
      <w:szCs w:val="22"/>
    </w:rPr>
  </w:style>
  <w:style w:type="paragraph" w:styleId="ListParagraph">
    <w:name w:val="List Paragraph"/>
    <w:basedOn w:val="Normal"/>
    <w:uiPriority w:val="1"/>
    <w:qFormat/>
    <w:rsid w:val="00B923AF"/>
    <w:pPr>
      <w:widowControl w:val="0"/>
      <w:autoSpaceDE w:val="0"/>
      <w:autoSpaceDN w:val="0"/>
      <w:spacing w:before="120" w:after="0" w:line="240" w:lineRule="auto"/>
      <w:ind w:left="582" w:firstLine="719"/>
    </w:pPr>
    <w:rPr>
      <w:rFonts w:ascii="Times New Roman" w:eastAsia="Times New Roman" w:hAnsi="Times New Roman"/>
    </w:rPr>
  </w:style>
  <w:style w:type="character" w:customStyle="1" w:styleId="Heading1Char">
    <w:name w:val="Heading 1 Char"/>
    <w:basedOn w:val="DefaultParagraphFont"/>
    <w:link w:val="Heading1"/>
    <w:rsid w:val="00B923AF"/>
    <w:rPr>
      <w:rFonts w:ascii=".VnTime" w:eastAsia="Times New Roman" w:hAnsi=".VnTime"/>
      <w:i/>
      <w:iCs/>
      <w:sz w:val="28"/>
      <w:szCs w:val="24"/>
    </w:rPr>
  </w:style>
  <w:style w:type="character" w:customStyle="1" w:styleId="fontstyle01">
    <w:name w:val="fontstyle01"/>
    <w:basedOn w:val="DefaultParagraphFont"/>
    <w:rsid w:val="00064800"/>
    <w:rPr>
      <w:rFonts w:ascii="Times New Roman" w:hAnsi="Times New Roman" w:cs="Times New Roman" w:hint="default"/>
      <w:b w:val="0"/>
      <w:bCs w:val="0"/>
      <w:i w:val="0"/>
      <w:iCs w:val="0"/>
      <w:color w:val="000000"/>
      <w:sz w:val="26"/>
      <w:szCs w:val="26"/>
    </w:rPr>
  </w:style>
  <w:style w:type="character" w:styleId="Strong">
    <w:name w:val="Strong"/>
    <w:uiPriority w:val="22"/>
    <w:qFormat/>
    <w:rsid w:val="009B0C8C"/>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qFormat/>
    <w:rsid w:val="000046DF"/>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0046DF"/>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4_,10 p"/>
    <w:basedOn w:val="DefaultParagraphFont"/>
    <w:link w:val="CharChar1CharCharCharChar1CharCharCharCharCharCharCharChar"/>
    <w:unhideWhenUsed/>
    <w:qFormat/>
    <w:rsid w:val="000046DF"/>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277550"/>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3834">
      <w:bodyDiv w:val="1"/>
      <w:marLeft w:val="0"/>
      <w:marRight w:val="0"/>
      <w:marTop w:val="0"/>
      <w:marBottom w:val="0"/>
      <w:divBdr>
        <w:top w:val="none" w:sz="0" w:space="0" w:color="auto"/>
        <w:left w:val="none" w:sz="0" w:space="0" w:color="auto"/>
        <w:bottom w:val="none" w:sz="0" w:space="0" w:color="auto"/>
        <w:right w:val="none" w:sz="0" w:space="0" w:color="auto"/>
      </w:divBdr>
    </w:div>
    <w:div w:id="108361966">
      <w:bodyDiv w:val="1"/>
      <w:marLeft w:val="0"/>
      <w:marRight w:val="0"/>
      <w:marTop w:val="0"/>
      <w:marBottom w:val="0"/>
      <w:divBdr>
        <w:top w:val="none" w:sz="0" w:space="0" w:color="auto"/>
        <w:left w:val="none" w:sz="0" w:space="0" w:color="auto"/>
        <w:bottom w:val="none" w:sz="0" w:space="0" w:color="auto"/>
        <w:right w:val="none" w:sz="0" w:space="0" w:color="auto"/>
      </w:divBdr>
    </w:div>
    <w:div w:id="290021645">
      <w:bodyDiv w:val="1"/>
      <w:marLeft w:val="0"/>
      <w:marRight w:val="0"/>
      <w:marTop w:val="0"/>
      <w:marBottom w:val="0"/>
      <w:divBdr>
        <w:top w:val="none" w:sz="0" w:space="0" w:color="auto"/>
        <w:left w:val="none" w:sz="0" w:space="0" w:color="auto"/>
        <w:bottom w:val="none" w:sz="0" w:space="0" w:color="auto"/>
        <w:right w:val="none" w:sz="0" w:space="0" w:color="auto"/>
      </w:divBdr>
    </w:div>
    <w:div w:id="614337900">
      <w:bodyDiv w:val="1"/>
      <w:marLeft w:val="0"/>
      <w:marRight w:val="0"/>
      <w:marTop w:val="0"/>
      <w:marBottom w:val="0"/>
      <w:divBdr>
        <w:top w:val="none" w:sz="0" w:space="0" w:color="auto"/>
        <w:left w:val="none" w:sz="0" w:space="0" w:color="auto"/>
        <w:bottom w:val="none" w:sz="0" w:space="0" w:color="auto"/>
        <w:right w:val="none" w:sz="0" w:space="0" w:color="auto"/>
      </w:divBdr>
    </w:div>
    <w:div w:id="1028221508">
      <w:bodyDiv w:val="1"/>
      <w:marLeft w:val="0"/>
      <w:marRight w:val="0"/>
      <w:marTop w:val="0"/>
      <w:marBottom w:val="0"/>
      <w:divBdr>
        <w:top w:val="none" w:sz="0" w:space="0" w:color="auto"/>
        <w:left w:val="none" w:sz="0" w:space="0" w:color="auto"/>
        <w:bottom w:val="none" w:sz="0" w:space="0" w:color="auto"/>
        <w:right w:val="none" w:sz="0" w:space="0" w:color="auto"/>
      </w:divBdr>
    </w:div>
    <w:div w:id="1384987939">
      <w:bodyDiv w:val="1"/>
      <w:marLeft w:val="0"/>
      <w:marRight w:val="0"/>
      <w:marTop w:val="0"/>
      <w:marBottom w:val="0"/>
      <w:divBdr>
        <w:top w:val="none" w:sz="0" w:space="0" w:color="auto"/>
        <w:left w:val="none" w:sz="0" w:space="0" w:color="auto"/>
        <w:bottom w:val="none" w:sz="0" w:space="0" w:color="auto"/>
        <w:right w:val="none" w:sz="0" w:space="0" w:color="auto"/>
      </w:divBdr>
    </w:div>
    <w:div w:id="1460613982">
      <w:bodyDiv w:val="1"/>
      <w:marLeft w:val="0"/>
      <w:marRight w:val="0"/>
      <w:marTop w:val="0"/>
      <w:marBottom w:val="0"/>
      <w:divBdr>
        <w:top w:val="none" w:sz="0" w:space="0" w:color="auto"/>
        <w:left w:val="none" w:sz="0" w:space="0" w:color="auto"/>
        <w:bottom w:val="none" w:sz="0" w:space="0" w:color="auto"/>
        <w:right w:val="none" w:sz="0" w:space="0" w:color="auto"/>
      </w:divBdr>
    </w:div>
    <w:div w:id="15076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42FB-06F6-40A6-ADFB-74C12304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Pages>
  <Words>2285</Words>
  <Characters>13026</Characters>
  <Application>Microsoft Office Word</Application>
  <DocSecurity>0</DocSecurity>
  <Lines>108</Lines>
  <Paragraphs>30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stcbk2015</dc:creator>
  <cp:lastModifiedBy>BBB</cp:lastModifiedBy>
  <cp:revision>66</cp:revision>
  <cp:lastPrinted>2023-06-13T12:39:00Z</cp:lastPrinted>
  <dcterms:created xsi:type="dcterms:W3CDTF">2020-10-18T22:28:00Z</dcterms:created>
  <dcterms:modified xsi:type="dcterms:W3CDTF">2026-02-10T07:56:00Z</dcterms:modified>
</cp:coreProperties>
</file>